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pStyle w:val="Normal"/>
        <w:rPr>
          <w:b/>
          <w:color w:val="ff0000"/>
          <w:sz w:val="28"/>
          <w:szCs w:val="28"/>
        </w:rPr>
      </w:pP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drawing xmlns:mc="http://schemas.openxmlformats.org/markup-compatibility/2006">
          <wp:inline distT="0" distB="0" distL="0" distR="0">
            <wp:extent cx="365651" cy="437554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Grp="0" noSelect="0" noChangeAspect="1" noMove="0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651" cy="43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sz w:val="28"/>
          <w:szCs w:val="28"/>
        </w:rPr>
      </w:pP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>
      <w:pPr>
        <w:pStyle w:val="Normal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КОМИТЕТ ПО ОБРАЗОВАНИЮ</w:t>
      </w:r>
    </w:p>
    <w:p>
      <w:pPr>
        <w:pStyle w:val="Normal"/>
        <w:jc w:val="center"/>
        <w:rPr>
          <w:b/>
          <w:spacing w:val="60"/>
          <w:sz w:val="32"/>
          <w:szCs w:val="32"/>
        </w:rPr>
      </w:pPr>
    </w:p>
    <w:p>
      <w:pPr>
        <w:pStyle w:val="Normal"/>
        <w:jc w:val="center"/>
        <w:rPr>
          <w:b/>
          <w:spacing w:val="60"/>
          <w:sz w:val="40"/>
          <w:szCs w:val="40"/>
        </w:rPr>
      </w:pPr>
      <w:r>
        <w:rPr>
          <w:b/>
          <w:spacing w:val="60"/>
          <w:sz w:val="40"/>
          <w:szCs w:val="40"/>
        </w:rPr>
        <w:t>ПРИКАЗ</w:t>
      </w:r>
    </w:p>
    <w:p>
      <w:pPr>
        <w:pStyle w:val="Normal"/>
        <w:rPr>
          <w:b/>
          <w:spacing w:val="60"/>
          <w:sz w:val="28"/>
          <w:szCs w:val="28"/>
        </w:rPr>
      </w:pPr>
    </w:p>
    <w:p>
      <w:pPr>
        <w:pStyle w:val="Normal"/>
        <w:keepNext w:val="on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___26.12.2022___</w:t>
        <w:tab/>
        <w:tab/>
        <w:tab/>
        <w:tab/>
        <w:tab/>
        <w:t xml:space="preserve">                                 № ___2915___ </w:t>
      </w:r>
    </w:p>
    <w:p>
      <w:pPr>
        <w:pStyle w:val="Normal"/>
        <w:keepNext w:val="on"/>
        <w:ind w:left="426"/>
        <w:jc w:val="both"/>
        <w:rPr>
          <w:sz w:val="28"/>
          <w:szCs w:val="28"/>
        </w:rPr>
      </w:pPr>
    </w:p>
    <w:p>
      <w:pPr>
        <w:pStyle w:val="Normal"/>
        <w:keepNext w:val="on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widowControl w:val="off"/>
        <w:ind w:left="567" w:right="198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 xml:space="preserve">О проведении школьного и муниципального этапов </w:t>
      </w:r>
    </w:p>
    <w:p>
      <w:pPr>
        <w:pStyle w:val="Normal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 xml:space="preserve">Всероссийского конкурса сочинений «Без срока давности» </w:t>
      </w:r>
    </w:p>
    <w:p>
      <w:pPr>
        <w:pStyle w:val="Normal"/>
        <w:jc w:val="center"/>
        <w:rPr>
          <w:sz w:val="28"/>
          <w:szCs w:val="28"/>
        </w:rPr>
      </w:pPr>
    </w:p>
    <w:p>
      <w:pPr>
        <w:pStyle w:val="Normal"/>
        <w:jc w:val="center"/>
        <w:rPr>
          <w:sz w:val="28"/>
          <w:szCs w:val="28"/>
        </w:rPr>
      </w:pPr>
    </w:p>
    <w:p>
      <w:pPr>
        <w:pStyle w:val="Normal"/>
        <w:widowControl w:val="off"/>
        <w:ind w:left="567" w:right="-2"/>
        <w:jc w:val="both"/>
        <w:rPr>
          <w:sz w:val="28"/>
          <w:lang w:bidi="ru-RU"/>
        </w:rPr>
      </w:pPr>
      <w:r>
        <w:rPr>
          <w:sz w:val="28"/>
          <w:szCs w:val="28"/>
        </w:rPr>
        <w:t xml:space="preserve">           Во исполнение приказа Министерства образования и науки Мурманской области от 23.12.2022 № 2078 «</w:t>
      </w:r>
      <w:r>
        <w:rPr>
          <w:sz w:val="28"/>
          <w:lang w:bidi="ru-RU"/>
        </w:rPr>
        <w:t xml:space="preserve">О проведении регионального этапа Всероссийского конкурса сочинений «Без срока давности» среди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образования, в 2022/2023 учебном году», </w:t>
      </w:r>
      <w:r>
        <w:rPr>
          <w:sz w:val="28"/>
          <w:szCs w:val="28"/>
        </w:rPr>
        <w:t xml:space="preserve">в целях укрепления основ патриотического воспитания детей и молодежи, развития интереса и уважения к историческому и духовному наследию России,                        в целях сохранения и увековечения памяти о Великой Отечественной войне 1941-1945 годов, трагедии мирного населения СССР, жертвах военных преступлений нацистов и их пособников в период Великой Отечественной войны 1941-1945 годов  </w:t>
      </w:r>
      <w:r>
        <w:rPr>
          <w:b/>
          <w:sz w:val="28"/>
          <w:szCs w:val="28"/>
        </w:rPr>
        <w:t>п р и к а з ы в а ю:</w:t>
      </w:r>
    </w:p>
    <w:p>
      <w:pPr>
        <w:pStyle w:val="Normal"/>
        <w:widowControl w:val="off"/>
        <w:ind w:left="567" w:right="-2"/>
        <w:jc w:val="both"/>
        <w:rPr>
          <w:sz w:val="28"/>
          <w:lang w:bidi="ru-RU"/>
        </w:rPr>
      </w:pPr>
    </w:p>
    <w:p>
      <w:pPr>
        <w:pStyle w:val="Normal"/>
        <w:ind w:left="567" w:firstLine="708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bidi="ru-RU"/>
        </w:rPr>
        <w:t>Организовать проведение школьного и муниципального этапов Всероссийского конкурса сочинений «Без срока давности» среди обучающихся общеобразовательных учреждений</w:t>
      </w:r>
      <w:r>
        <w:rPr>
          <w:sz w:val="28"/>
          <w:lang w:bidi="ru-RU"/>
        </w:rPr>
        <w:t>, реализующих образовательные программы основного общего и среднего общего образования</w:t>
      </w:r>
      <w:r>
        <w:rPr>
          <w:sz w:val="28"/>
          <w:szCs w:val="28"/>
          <w:lang w:bidi="ru-RU"/>
        </w:rPr>
        <w:t xml:space="preserve"> (далее – Конкурс) в период с 09 января по 09 февраля 2023 года.</w:t>
      </w:r>
    </w:p>
    <w:p>
      <w:pPr>
        <w:pStyle w:val="Normal"/>
        <w:ind w:left="567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 Утвердить Положение о проведении школьного и муниципального этапов Всероссийского конкурса сочинений «Без срока давности» среди обучающихся общеобразовательных учреждений (Приложение № 1).</w:t>
      </w:r>
    </w:p>
    <w:p>
      <w:pPr>
        <w:pStyle w:val="Normal"/>
        <w:ind w:left="567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       3. Утвердить </w:t>
      </w:r>
      <w:r>
        <w:rPr>
          <w:sz w:val="28"/>
          <w:szCs w:val="28"/>
        </w:rPr>
        <w:t xml:space="preserve">состав оргкомитета </w:t>
      </w:r>
      <w:r>
        <w:rPr>
          <w:sz w:val="28"/>
          <w:szCs w:val="28"/>
          <w:lang w:bidi="ru-RU"/>
        </w:rPr>
        <w:t>муниципального этапа Конкурса (Приложение № 2).</w:t>
      </w:r>
    </w:p>
    <w:p>
      <w:pPr>
        <w:pStyle w:val="Normal"/>
        <w:ind w:left="567" w:hanging="28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</w:t>
      </w:r>
      <w:r>
        <w:rPr>
          <w:color w:val="000000"/>
          <w:sz w:val="28"/>
          <w:szCs w:val="28"/>
        </w:rPr>
        <w:t xml:space="preserve">4. Утвердить </w:t>
      </w:r>
      <w:r>
        <w:rPr>
          <w:sz w:val="28"/>
          <w:szCs w:val="28"/>
        </w:rPr>
        <w:t xml:space="preserve">состав жюри </w:t>
      </w:r>
      <w:r>
        <w:rPr>
          <w:sz w:val="28"/>
          <w:szCs w:val="28"/>
          <w:lang w:bidi="ru-RU"/>
        </w:rPr>
        <w:t>муниципального этапа Конкурса (Приложение № 3).</w:t>
      </w:r>
    </w:p>
    <w:p>
      <w:pPr>
        <w:pStyle w:val="Normal"/>
        <w:tabs>
          <w:tab w:val="left" w:leader="none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5. </w:t>
      </w:r>
      <w:r>
        <w:rPr>
          <w:sz w:val="28"/>
          <w:szCs w:val="28"/>
        </w:rPr>
        <w:t>Руководителям общеобразовательных учреждений:</w:t>
      </w:r>
    </w:p>
    <w:p>
      <w:pPr>
        <w:pStyle w:val="Normal"/>
        <w:tabs>
          <w:tab w:val="left" w:leader="none" w:pos="567"/>
        </w:tabs>
        <w:ind w:left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5.1.  Организовать проведение </w:t>
      </w:r>
      <w:r>
        <w:rPr>
          <w:spacing w:val="-1"/>
          <w:sz w:val="28"/>
          <w:szCs w:val="28"/>
        </w:rPr>
        <w:t>первого (школьного) этапа Конкурса                  на базе общеобразовательных учреждений в период с 09 января по 30 января 2023 года.</w:t>
      </w:r>
    </w:p>
    <w:p>
      <w:pPr>
        <w:pStyle w:val="Normal"/>
        <w:tabs>
          <w:tab w:val="left" w:leader="none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 Направить сочинения победителей первого (школьного) этапа Конкурса в каждой возрастной группе на второй (муниципальный) этап Конкурса в муниципальное бюджетное учреждение дополнительного профессионального образования города Мурманска «Городской информационно – методический центр работников образования» в срок до 03 февраля 2023 года.</w:t>
      </w:r>
    </w:p>
    <w:p>
      <w:pPr>
        <w:pStyle w:val="Normal"/>
        <w:tabs>
          <w:tab w:val="left" w:leader="none" w:pos="567"/>
          <w:tab w:val="left" w:leader="none" w:pos="1134"/>
          <w:tab w:val="left" w:leader="none" w:pos="1276"/>
        </w:tabs>
        <w:ind w:left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  <w:tab/>
        <w:t xml:space="preserve">5.3. Создать условия для участия школьников во втором (муниципальном) этапе </w:t>
      </w:r>
      <w:r>
        <w:rPr>
          <w:sz w:val="28"/>
          <w:szCs w:val="28"/>
          <w:lang w:bidi="ru-RU"/>
        </w:rPr>
        <w:t>Всероссийского конкурса сочинений «Без срока давности» среди обучающихся общеобразовательных учреждений.</w:t>
      </w:r>
      <w:r>
        <w:rPr>
          <w:color w:val="000000"/>
          <w:sz w:val="28"/>
          <w:szCs w:val="28"/>
        </w:rPr>
        <w:t xml:space="preserve">    </w:t>
      </w:r>
    </w:p>
    <w:p>
      <w:pPr>
        <w:pStyle w:val="Normal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(далее – МБУ ДПО г. Мурманска ГИМЦ РО) (Демьянченко Н.А.): </w:t>
      </w:r>
    </w:p>
    <w:p>
      <w:pPr>
        <w:pStyle w:val="Normal"/>
        <w:ind w:left="567" w:firstLine="59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6.1. </w:t>
      </w:r>
      <w:r>
        <w:rPr>
          <w:color w:val="000000"/>
          <w:sz w:val="28"/>
          <w:szCs w:val="28"/>
          <w:lang w:bidi="ru-RU"/>
        </w:rPr>
        <w:t xml:space="preserve">Обеспечить информационное сопровождение школьного и муниципального этапов Всероссийского конкурса сочинений «Без срока давности» среди обучающихся </w:t>
      </w:r>
      <w:r>
        <w:rPr>
          <w:sz w:val="28"/>
          <w:szCs w:val="28"/>
          <w:lang w:bidi="ru-RU"/>
        </w:rPr>
        <w:t>общеобразовательных учреждений</w:t>
      </w:r>
      <w:r>
        <w:rPr>
          <w:color w:val="000000"/>
          <w:sz w:val="28"/>
          <w:szCs w:val="28"/>
          <w:lang w:bidi="ru-RU"/>
        </w:rPr>
        <w:t>.</w:t>
      </w:r>
    </w:p>
    <w:p>
      <w:pPr>
        <w:pStyle w:val="Normal"/>
        <w:ind w:left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6.2.  Организовать проведение </w:t>
      </w:r>
      <w:r>
        <w:rPr>
          <w:spacing w:val="-1"/>
          <w:sz w:val="28"/>
          <w:szCs w:val="28"/>
        </w:rPr>
        <w:t>второго (</w:t>
      </w:r>
      <w:r>
        <w:rPr>
          <w:sz w:val="28"/>
          <w:szCs w:val="28"/>
        </w:rPr>
        <w:t>муниципального) этапа Конкурса в период с 0</w:t>
      </w:r>
      <w:r>
        <w:rPr>
          <w:spacing w:val="-1"/>
          <w:sz w:val="28"/>
          <w:szCs w:val="28"/>
        </w:rPr>
        <w:t xml:space="preserve">1 февраля по 09 февраля 2023 года. </w:t>
      </w:r>
    </w:p>
    <w:p>
      <w:pPr>
        <w:pStyle w:val="Normal"/>
        <w:ind w:left="567" w:hanging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</w:t>
      </w:r>
      <w:r>
        <w:rPr>
          <w:spacing w:val="-1"/>
          <w:sz w:val="28"/>
          <w:szCs w:val="28"/>
        </w:rPr>
        <w:t xml:space="preserve">    6.3.   </w:t>
      </w:r>
      <w:r>
        <w:rPr>
          <w:sz w:val="28"/>
          <w:szCs w:val="28"/>
        </w:rPr>
        <w:t>Обеспечить   условия   для   работы жюри и подведения итогов второго (муниципального) этапа Конкурса.</w:t>
      </w:r>
    </w:p>
    <w:p>
      <w:pPr>
        <w:pStyle w:val="Normal"/>
        <w:ind w:left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6.4. Направить </w:t>
      </w:r>
      <w:r>
        <w:rPr>
          <w:spacing w:val="-1"/>
          <w:sz w:val="28"/>
          <w:szCs w:val="28"/>
        </w:rPr>
        <w:t>сочинения победителей второго (</w:t>
      </w:r>
      <w:r>
        <w:rPr>
          <w:sz w:val="28"/>
          <w:szCs w:val="28"/>
        </w:rPr>
        <w:t>муниципального) этапа Конкурса</w:t>
      </w:r>
      <w:r>
        <w:rPr>
          <w:spacing w:val="-1"/>
          <w:sz w:val="28"/>
          <w:szCs w:val="28"/>
        </w:rPr>
        <w:t xml:space="preserve"> в каждой возрастной группе на третий (региональный) этап Конкурса в ГАУДПО МО «ИРО» </w:t>
      </w:r>
      <w:r>
        <w:rPr>
          <w:sz w:val="28"/>
          <w:szCs w:val="28"/>
        </w:rPr>
        <w:t>в срок до 10 февраля 2023 года</w:t>
      </w:r>
      <w:r>
        <w:rPr>
          <w:spacing w:val="-1"/>
          <w:sz w:val="28"/>
          <w:szCs w:val="28"/>
        </w:rPr>
        <w:t>.</w:t>
      </w:r>
    </w:p>
    <w:p>
      <w:pPr>
        <w:pStyle w:val="Normal"/>
        <w:ind w:left="70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 Контроль исполнения приказа возложить на Корневу С.А., начальника отдела общего образования.</w:t>
      </w:r>
    </w:p>
    <w:p>
      <w:pPr>
        <w:pStyle w:val="Normal"/>
        <w:ind w:right="-1" w:firstLine="708"/>
        <w:jc w:val="both"/>
        <w:rPr>
          <w:sz w:val="28"/>
          <w:szCs w:val="28"/>
        </w:rPr>
      </w:pPr>
    </w:p>
    <w:p>
      <w:pPr>
        <w:pStyle w:val="Normal"/>
        <w:ind w:left="720"/>
        <w:jc w:val="both"/>
        <w:rPr>
          <w:spacing w:val="-1"/>
          <w:sz w:val="28"/>
          <w:szCs w:val="28"/>
        </w:rPr>
      </w:pPr>
    </w:p>
    <w:p>
      <w:pPr>
        <w:pStyle w:val="Normal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комитета </w:t>
        <w:tab/>
        <w:t xml:space="preserve">                      </w:t>
        <w:tab/>
        <w:tab/>
        <w:tab/>
        <w:t xml:space="preserve">    Т.М. Ларина</w:t>
      </w:r>
    </w:p>
    <w:p>
      <w:pPr>
        <w:pStyle w:val="Normal"/>
        <w:jc w:val="both"/>
        <w:rPr>
          <w:sz w:val="28"/>
          <w:szCs w:val="28"/>
        </w:rPr>
      </w:pPr>
    </w:p>
    <w:p>
      <w:pPr>
        <w:pStyle w:val="Normal"/>
        <w:ind w:left="567" w:firstLine="708"/>
        <w:jc w:val="both"/>
        <w:rPr>
          <w:sz w:val="28"/>
          <w:szCs w:val="28"/>
          <w:lang w:bidi="ru-RU"/>
        </w:rPr>
      </w:pPr>
    </w:p>
    <w:p>
      <w:pPr>
        <w:pStyle w:val="Normal"/>
        <w:ind w:left="567" w:firstLine="708"/>
        <w:jc w:val="both"/>
        <w:rPr>
          <w:sz w:val="28"/>
          <w:szCs w:val="28"/>
          <w:lang w:bidi="ru-RU"/>
        </w:rPr>
      </w:pPr>
    </w:p>
    <w:p>
      <w:pPr>
        <w:pStyle w:val="Normal"/>
        <w:ind w:left="567" w:firstLine="708"/>
        <w:jc w:val="both"/>
        <w:rPr>
          <w:sz w:val="28"/>
          <w:szCs w:val="28"/>
          <w:lang w:bidi="ru-RU"/>
        </w:rPr>
      </w:pPr>
    </w:p>
    <w:p>
      <w:pPr>
        <w:pStyle w:val="Normal"/>
        <w:ind w:left="567" w:firstLine="708"/>
        <w:jc w:val="both"/>
        <w:rPr>
          <w:sz w:val="28"/>
          <w:szCs w:val="28"/>
          <w:lang w:bidi="ru-RU"/>
        </w:rPr>
      </w:pPr>
    </w:p>
    <w:p>
      <w:pPr>
        <w:pStyle w:val="Normal"/>
        <w:ind w:left="567" w:firstLine="708"/>
        <w:jc w:val="both"/>
        <w:rPr>
          <w:sz w:val="28"/>
          <w:szCs w:val="28"/>
          <w:lang w:bidi="ru-RU"/>
        </w:rPr>
      </w:pPr>
    </w:p>
    <w:p>
      <w:pPr>
        <w:pStyle w:val="Normal"/>
        <w:ind w:left="567" w:firstLine="708"/>
        <w:jc w:val="both"/>
        <w:rPr>
          <w:sz w:val="28"/>
          <w:szCs w:val="28"/>
          <w:lang w:bidi="ru-RU"/>
        </w:rPr>
      </w:pPr>
    </w:p>
    <w:p>
      <w:pPr>
        <w:pStyle w:val="Normal"/>
        <w:ind w:left="567" w:firstLine="708"/>
        <w:jc w:val="both"/>
        <w:rPr>
          <w:sz w:val="28"/>
          <w:szCs w:val="28"/>
          <w:lang w:bidi="ru-RU"/>
        </w:rPr>
      </w:pPr>
    </w:p>
    <w:p>
      <w:pPr>
        <w:pStyle w:val="Normal"/>
        <w:ind w:left="567" w:firstLine="708"/>
        <w:jc w:val="both"/>
        <w:rPr>
          <w:sz w:val="28"/>
          <w:szCs w:val="28"/>
          <w:lang w:bidi="ru-RU"/>
        </w:rPr>
      </w:pPr>
    </w:p>
    <w:p>
      <w:pPr>
        <w:pStyle w:val="Normal"/>
        <w:ind w:left="567" w:firstLine="708"/>
        <w:jc w:val="both"/>
        <w:rPr>
          <w:sz w:val="28"/>
          <w:szCs w:val="28"/>
          <w:lang w:bidi="ru-RU"/>
        </w:rPr>
      </w:pPr>
    </w:p>
    <w:p>
      <w:pPr>
        <w:pStyle w:val="Normal"/>
        <w:ind w:left="567" w:firstLine="708"/>
        <w:jc w:val="both"/>
        <w:rPr>
          <w:sz w:val="28"/>
          <w:szCs w:val="28"/>
          <w:lang w:bidi="ru-RU"/>
        </w:rPr>
      </w:pPr>
    </w:p>
    <w:p>
      <w:pPr>
        <w:pStyle w:val="Normal"/>
        <w:ind w:left="567" w:firstLine="708"/>
        <w:jc w:val="both"/>
        <w:rPr>
          <w:sz w:val="28"/>
          <w:szCs w:val="28"/>
          <w:lang w:bidi="ru-RU"/>
        </w:rPr>
      </w:pPr>
    </w:p>
    <w:p>
      <w:pPr>
        <w:pStyle w:val="Normal"/>
        <w:ind w:left="567" w:firstLine="708"/>
        <w:jc w:val="both"/>
        <w:rPr>
          <w:sz w:val="28"/>
          <w:szCs w:val="28"/>
          <w:lang w:bidi="ru-RU"/>
        </w:rPr>
      </w:pPr>
    </w:p>
    <w:p>
      <w:pPr>
        <w:pStyle w:val="Normal"/>
        <w:ind w:left="567" w:firstLine="708"/>
        <w:jc w:val="both"/>
        <w:rPr>
          <w:sz w:val="28"/>
          <w:szCs w:val="28"/>
          <w:lang w:bidi="ru-RU"/>
        </w:rPr>
      </w:pPr>
    </w:p>
    <w:p>
      <w:pPr>
        <w:pStyle w:val="Normal"/>
        <w:ind w:left="567" w:firstLine="708"/>
        <w:jc w:val="both"/>
        <w:rPr>
          <w:sz w:val="28"/>
          <w:szCs w:val="28"/>
          <w:lang w:bidi="ru-RU"/>
        </w:rPr>
      </w:pP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>
      <w:pPr>
        <w:pStyle w:val="Normal"/>
        <w:ind w:firstLine="38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от __26.12.2022__  № __2915__    </w:t>
      </w:r>
    </w:p>
    <w:p>
      <w:pPr>
        <w:pStyle w:val="Normal"/>
        <w:ind w:firstLine="3850"/>
        <w:jc w:val="right"/>
        <w:rPr>
          <w:color w:val="000000"/>
          <w:sz w:val="28"/>
          <w:szCs w:val="28"/>
        </w:rPr>
      </w:pPr>
    </w:p>
    <w:p>
      <w:pPr>
        <w:pStyle w:val="Normal"/>
        <w:ind w:firstLine="3850"/>
        <w:jc w:val="right"/>
        <w:rPr>
          <w:sz w:val="28"/>
          <w:szCs w:val="28"/>
        </w:rPr>
      </w:pP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ind w:left="426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bidi="ru-RU"/>
        </w:rPr>
        <w:t xml:space="preserve">школьного и муниципального этапов Всероссийского конкурса сочинений «Без срока давности» </w:t>
      </w:r>
    </w:p>
    <w:p>
      <w:pPr>
        <w:pStyle w:val="Normal"/>
        <w:ind w:left="426"/>
        <w:jc w:val="center"/>
        <w:rPr>
          <w:b/>
          <w:sz w:val="28"/>
          <w:szCs w:val="28"/>
          <w:lang w:bidi="ru-RU"/>
        </w:rPr>
      </w:pPr>
    </w:p>
    <w:p>
      <w:pPr>
        <w:pStyle w:val="Normal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>
      <w:pPr>
        <w:pStyle w:val="Normal"/>
        <w:ind w:left="1080"/>
        <w:jc w:val="both"/>
        <w:rPr>
          <w:b/>
          <w:bCs/>
          <w:sz w:val="28"/>
          <w:szCs w:val="28"/>
        </w:rPr>
      </w:pPr>
    </w:p>
    <w:p>
      <w:pPr>
        <w:pStyle w:val="Normal"/>
        <w:numPr>
          <w:ilvl w:val="1"/>
          <w:numId w:val="1"/>
        </w:numPr>
        <w:shd w:val="clear" w:color="auto" w:fill="ffffff"/>
        <w:tabs>
          <w:tab w:val="left" w:leader="none" w:pos="720"/>
        </w:tabs>
        <w:spacing w:after="5" w:line="247" w:lineRule="auto"/>
        <w:ind w:left="426" w:right="29" w:firstLine="0"/>
        <w:jc w:val="both"/>
        <w:rPr>
          <w:spacing w:val="1"/>
          <w:sz w:val="28"/>
          <w:szCs w:val="28"/>
          <w:lang w:bidi="ru-RU"/>
        </w:rPr>
      </w:pPr>
      <w:r>
        <w:rPr>
          <w:spacing w:val="1"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spacing w:val="1"/>
          <w:sz w:val="28"/>
          <w:szCs w:val="28"/>
          <w:lang w:bidi="ru-RU"/>
        </w:rPr>
        <w:t xml:space="preserve">школьного и муниципального этапов Всероссийского конкурса сочинений «Без срока давности» среди обучающихся </w:t>
      </w:r>
      <w:r>
        <w:rPr>
          <w:sz w:val="28"/>
          <w:szCs w:val="28"/>
          <w:lang w:bidi="ru-RU"/>
        </w:rPr>
        <w:t>общеобразовательных учреждений</w:t>
      </w:r>
      <w:r>
        <w:rPr>
          <w:spacing w:val="1"/>
          <w:sz w:val="28"/>
          <w:szCs w:val="28"/>
        </w:rPr>
        <w:t xml:space="preserve"> (далее — Конкурс), порядок участия в Конкурсе и определение победителей.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left" w:leader="none" w:pos="720"/>
        </w:tabs>
        <w:spacing w:after="5" w:line="247" w:lineRule="auto"/>
        <w:ind w:left="426" w:right="29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школьного и муниципального этапов Конкурса являются комитет по образованию администрации города Мурманска, 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образования».</w:t>
      </w:r>
    </w:p>
    <w:p>
      <w:pPr>
        <w:pStyle w:val="Normal"/>
        <w:numPr>
          <w:ilvl w:val="1"/>
          <w:numId w:val="1"/>
        </w:numPr>
        <w:spacing w:after="5" w:line="247" w:lineRule="auto"/>
        <w:ind w:left="426" w:right="29" w:hanging="66"/>
        <w:jc w:val="both"/>
        <w:rPr>
          <w:sz w:val="28"/>
          <w:szCs w:val="28"/>
        </w:rPr>
      </w:pPr>
      <w:r>
        <w:rPr>
          <w:color w:val="000000"/>
          <w:sz w:val="28"/>
          <w:szCs w:val="22"/>
          <w:lang w:eastAsia="en-US"/>
        </w:rPr>
        <w:t xml:space="preserve">Информационно-методическое сопровождение организации и проведения Конкурса осуществляется на сайте </w:t>
      </w:r>
      <w:r>
        <w:fldChar w:fldCharType="begin"/>
      </w:r>
      <w:r>
        <w:instrText xml:space="preserve"> HYPERLINK "https://memory45.su" </w:instrText>
      </w:r>
      <w:r>
        <w:fldChar w:fldCharType="separate"/>
      </w:r>
      <w:r>
        <w:rPr>
          <w:color w:val="0000ff"/>
          <w:sz w:val="28"/>
          <w:szCs w:val="22"/>
          <w:u w:val="single" w:color="000000"/>
          <w:lang w:val="en-US" w:eastAsia="en-US"/>
        </w:rPr>
        <w:t>https</w:t>
      </w:r>
      <w:r>
        <w:rPr>
          <w:color w:val="0000ff"/>
          <w:sz w:val="28"/>
          <w:szCs w:val="22"/>
          <w:u w:val="single" w:color="000000"/>
          <w:lang w:eastAsia="en-US"/>
        </w:rPr>
        <w:t>://</w:t>
      </w:r>
      <w:r>
        <w:rPr>
          <w:color w:val="0000ff"/>
          <w:sz w:val="28"/>
          <w:szCs w:val="22"/>
          <w:u w:val="single" w:color="000000"/>
          <w:lang w:val="en-US" w:eastAsia="en-US"/>
        </w:rPr>
        <w:t>memory</w:t>
      </w:r>
      <w:r>
        <w:rPr>
          <w:color w:val="0000ff"/>
          <w:sz w:val="28"/>
          <w:szCs w:val="22"/>
          <w:u w:val="single" w:color="000000"/>
          <w:lang w:eastAsia="en-US"/>
        </w:rPr>
        <w:t>45.</w:t>
      </w:r>
      <w:r>
        <w:rPr>
          <w:color w:val="0000ff"/>
          <w:sz w:val="28"/>
          <w:szCs w:val="22"/>
          <w:u w:val="single" w:color="000000"/>
          <w:lang w:val="en-US" w:eastAsia="en-US"/>
        </w:rPr>
        <w:t>su</w:t>
      </w:r>
      <w:r>
        <w:fldChar w:fldCharType="end"/>
      </w:r>
      <w:r>
        <w:rPr>
          <w:color w:val="000000"/>
          <w:sz w:val="28"/>
          <w:szCs w:val="22"/>
          <w:u w:val="single" w:color="000000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t xml:space="preserve">(далее </w:t>
      </w:r>
      <w:r>
        <w:rPr>
          <w:spacing w:val="1"/>
          <w:sz w:val="28"/>
          <w:szCs w:val="28"/>
        </w:rPr>
        <w:t>—</w:t>
      </w:r>
      <w:r>
        <w:rPr>
          <w:color w:val="000000"/>
          <w:sz w:val="28"/>
          <w:szCs w:val="22"/>
          <w:lang w:eastAsia="en-US"/>
        </w:rPr>
        <w:t xml:space="preserve"> сайт Конкурса).</w:t>
      </w:r>
    </w:p>
    <w:p>
      <w:pPr>
        <w:pStyle w:val="Normal"/>
        <w:ind w:left="360"/>
        <w:jc w:val="both"/>
        <w:rPr>
          <w:color w:val="000000"/>
          <w:sz w:val="28"/>
          <w:szCs w:val="22"/>
          <w:lang w:eastAsia="en-US"/>
        </w:rPr>
      </w:pPr>
      <w:r>
        <w:rPr>
          <w:b/>
          <w:sz w:val="28"/>
          <w:szCs w:val="28"/>
        </w:rPr>
        <w:t xml:space="preserve">1.4. </w:t>
      </w:r>
      <w:r>
        <w:rPr>
          <w:color w:val="000000"/>
          <w:sz w:val="28"/>
          <w:szCs w:val="22"/>
          <w:lang w:eastAsia="en-US"/>
        </w:rPr>
        <w:t>Рабочим языком Конкурса является русский язык - государственный язык Российской Федерации.</w:t>
      </w:r>
    </w:p>
    <w:p>
      <w:pPr>
        <w:pStyle w:val="Normal"/>
        <w:ind w:left="360"/>
        <w:jc w:val="both"/>
        <w:rPr>
          <w:b/>
          <w:sz w:val="28"/>
          <w:szCs w:val="28"/>
        </w:rPr>
      </w:pPr>
    </w:p>
    <w:p>
      <w:pPr>
        <w:pStyle w:val="Normal"/>
        <w:numPr>
          <w:ilvl w:val="0"/>
          <w:numId w:val="1"/>
        </w:numPr>
        <w:spacing w:after="5" w:line="247" w:lineRule="auto"/>
        <w:ind w:right="29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30"/>
          <w:szCs w:val="22"/>
          <w:lang w:eastAsia="en-US"/>
        </w:rPr>
        <w:t>Цели и задачи Конкурса</w:t>
      </w:r>
    </w:p>
    <w:p>
      <w:pPr>
        <w:pStyle w:val="Normal"/>
        <w:ind w:left="360"/>
        <w:jc w:val="both"/>
        <w:rPr>
          <w:b/>
          <w:bCs/>
          <w:sz w:val="28"/>
          <w:szCs w:val="28"/>
        </w:rPr>
      </w:pPr>
    </w:p>
    <w:p>
      <w:pPr>
        <w:pStyle w:val="Normal"/>
        <w:numPr>
          <w:ilvl w:val="1"/>
          <w:numId w:val="2"/>
        </w:numPr>
        <w:spacing w:after="5"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Конкурс проводится в целях сохранения и увековечения памяти о Великой Отечественной войне 1941-1945 годов, трагедии мирного населения СССР, жертвах военных преступлений нацистов и их пособников в период Великой Отечественной войны 1941-1945 годов.</w:t>
      </w:r>
    </w:p>
    <w:p>
      <w:pPr>
        <w:pStyle w:val="Normal"/>
        <w:numPr>
          <w:ilvl w:val="1"/>
          <w:numId w:val="2"/>
        </w:numPr>
        <w:spacing w:after="5"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val="en-US" w:eastAsia="en-US"/>
        </w:rPr>
        <w:t>Задачи проведения Конкурса:</w:t>
      </w:r>
    </w:p>
    <w:p>
      <w:pPr>
        <w:pStyle w:val="Normal"/>
        <w:spacing w:after="4" w:line="257" w:lineRule="auto"/>
        <w:ind w:left="10" w:right="-15" w:hanging="10"/>
        <w:jc w:val="right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воспитание уважения к памяти о героических и трагических событиях</w:t>
      </w:r>
    </w:p>
    <w:p>
      <w:pPr>
        <w:pStyle w:val="Normal"/>
        <w:spacing w:after="5" w:line="247" w:lineRule="auto"/>
        <w:ind w:left="1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Великой Отечественной войны 1941-1945 годов;</w:t>
      </w:r>
    </w:p>
    <w:p>
      <w:pPr>
        <w:pStyle w:val="Normal"/>
        <w:spacing w:line="247" w:lineRule="auto"/>
        <w:ind w:left="284" w:right="77" w:firstLine="705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недопущение фальсификации фактов о событиях Великой Отечественной войны 1941-1945 годов, военных преступлениях нацистов и их пособников, геноциде мирного населения на территории стран, входивших в состав СССР в годы Великой Отечественной войны 1941-1945 годов; </w:t>
      </w:r>
    </w:p>
    <w:p>
      <w:pPr>
        <w:pStyle w:val="Normal"/>
        <w:spacing w:line="247" w:lineRule="auto"/>
        <w:ind w:left="284" w:right="77" w:firstLine="440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приобщение подрастающего поколения Мурманской области к изучению трагических событий Великой Отечественной войны 1941-1945 годов, связанных с проявлением геноцида мирного населения, посредством изучения и осмысления архивных материалов, литературы, музыкальных произведений, документальных и художественных фильмов, концертов и театральных постановок, созданных в период Великой Отечественной войны 1941-1945 годов или посвященных ей; </w:t>
      </w:r>
    </w:p>
    <w:p>
      <w:pPr>
        <w:pStyle w:val="Normal"/>
        <w:spacing w:line="247" w:lineRule="auto"/>
        <w:ind w:left="284" w:right="77" w:firstLine="440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воспитание патриотизма у подрастающего поколения через привлечение детей и молодежи к деятельности в поисковых отрядах, к участию в мероприятиях по сохранению и увековечению памяти о Великой Отечественной войне 1941-1945 годов;</w:t>
      </w:r>
    </w:p>
    <w:p>
      <w:pPr>
        <w:pStyle w:val="Normal"/>
        <w:spacing w:line="247" w:lineRule="auto"/>
        <w:ind w:left="284" w:right="77" w:firstLine="440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закрепление в сознании молодежи юридической правомочности темы геноцида советского народа со стороны нацистов и их пособников в годы Великой Отечественной войны 1941-1945 годов.</w:t>
      </w:r>
    </w:p>
    <w:p>
      <w:pPr>
        <w:pStyle w:val="Normal"/>
        <w:spacing w:line="247" w:lineRule="auto"/>
        <w:ind w:left="19" w:right="77" w:firstLine="705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numPr>
          <w:ilvl w:val="0"/>
          <w:numId w:val="1"/>
        </w:numPr>
        <w:spacing w:after="5" w:line="247" w:lineRule="auto"/>
        <w:ind w:right="29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30"/>
          <w:szCs w:val="22"/>
          <w:lang w:eastAsia="en-US"/>
        </w:rPr>
        <w:t>Участники Конкурса</w:t>
      </w:r>
    </w:p>
    <w:p>
      <w:pPr>
        <w:pStyle w:val="Normal"/>
        <w:jc w:val="both"/>
        <w:rPr>
          <w:b/>
          <w:color w:val="000000"/>
          <w:sz w:val="30"/>
          <w:szCs w:val="22"/>
          <w:lang w:eastAsia="en-US"/>
        </w:rPr>
      </w:pPr>
    </w:p>
    <w:p>
      <w:pPr>
        <w:pStyle w:val="Normal"/>
        <w:numPr>
          <w:ilvl w:val="1"/>
          <w:numId w:val="1"/>
        </w:numPr>
        <w:spacing w:after="5" w:line="247" w:lineRule="auto"/>
        <w:ind w:left="426" w:right="29" w:firstLine="0"/>
        <w:jc w:val="both"/>
        <w:rPr>
          <w:sz w:val="28"/>
          <w:szCs w:val="28"/>
        </w:rPr>
      </w:pPr>
      <w:r>
        <w:rPr>
          <w:color w:val="000000"/>
          <w:sz w:val="28"/>
          <w:szCs w:val="22"/>
          <w:lang w:eastAsia="en-US"/>
        </w:rPr>
        <w:t xml:space="preserve">В Конкурсе могут принять участие обучающиеся муниципальных общеобразовательных учреждений, реализующих программы общего образования (далее </w:t>
      </w:r>
      <w:r>
        <w:rPr>
          <w:spacing w:val="1"/>
          <w:sz w:val="28"/>
          <w:szCs w:val="28"/>
        </w:rPr>
        <w:t>—</w:t>
      </w:r>
      <w:r>
        <w:rPr>
          <w:color w:val="000000"/>
          <w:sz w:val="28"/>
          <w:szCs w:val="22"/>
          <w:lang w:eastAsia="en-US"/>
        </w:rPr>
        <w:t xml:space="preserve"> участники Конкурса).</w:t>
      </w:r>
    </w:p>
    <w:p>
      <w:pPr>
        <w:pStyle w:val="Normal"/>
        <w:spacing w:after="15" w:line="246" w:lineRule="auto"/>
        <w:ind w:left="23" w:right="52" w:firstLine="403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Конкурс проводится среди следующих категорий обучающихся: </w:t>
      </w:r>
    </w:p>
    <w:p>
      <w:pPr>
        <w:pStyle w:val="Normal"/>
        <w:spacing w:after="15" w:line="246" w:lineRule="auto"/>
        <w:ind w:left="23" w:right="52" w:firstLine="610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>
        <w:rPr>
          <w:color w:val="000000"/>
          <w:sz w:val="28"/>
          <w:szCs w:val="22"/>
          <w:lang w:eastAsia="en-US"/>
        </w:rPr>
        <w:tab/>
        <w:t xml:space="preserve">обучающиеся 5 - 7 классов (категория 1); </w:t>
      </w:r>
    </w:p>
    <w:p>
      <w:pPr>
        <w:pStyle w:val="Normal"/>
        <w:spacing w:after="15" w:line="246" w:lineRule="auto"/>
        <w:ind w:left="23" w:right="52" w:firstLine="610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>
        <w:rPr>
          <w:color w:val="000000"/>
          <w:sz w:val="28"/>
          <w:szCs w:val="22"/>
          <w:lang w:eastAsia="en-US"/>
        </w:rPr>
        <w:tab/>
        <w:t xml:space="preserve">обучающиеся 8 - 9 классов (категория 2); </w:t>
      </w:r>
    </w:p>
    <w:p>
      <w:pPr>
        <w:pStyle w:val="Normal"/>
        <w:spacing w:after="15" w:line="246" w:lineRule="auto"/>
        <w:ind w:left="23" w:right="52" w:firstLine="610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>
        <w:rPr>
          <w:color w:val="000000"/>
          <w:sz w:val="28"/>
          <w:szCs w:val="22"/>
          <w:lang w:eastAsia="en-US"/>
        </w:rPr>
        <w:tab/>
        <w:t>обучающиеся 10 -</w:t>
        <w:tab/>
        <w:t>11 классов (категория 3).</w:t>
      </w:r>
    </w:p>
    <w:p>
      <w:pPr>
        <w:pStyle w:val="Normal"/>
        <w:ind w:left="360"/>
        <w:jc w:val="both"/>
        <w:rPr>
          <w:color w:val="000000"/>
          <w:sz w:val="28"/>
          <w:szCs w:val="22"/>
          <w:lang w:eastAsia="en-US"/>
        </w:rPr>
      </w:pPr>
      <w:r>
        <w:rPr>
          <w:b/>
          <w:sz w:val="28"/>
          <w:szCs w:val="28"/>
        </w:rPr>
        <w:t xml:space="preserve">3.2. </w:t>
      </w:r>
      <w:r>
        <w:rPr>
          <w:color w:val="000000"/>
          <w:sz w:val="28"/>
          <w:szCs w:val="22"/>
          <w:lang w:eastAsia="en-US"/>
        </w:rPr>
        <w:t>Участие в Конкурсе добровольное.</w:t>
      </w:r>
    </w:p>
    <w:p>
      <w:pPr>
        <w:pStyle w:val="Normal"/>
        <w:ind w:left="1080"/>
        <w:jc w:val="both"/>
        <w:rPr>
          <w:b/>
          <w:color w:val="000000"/>
          <w:sz w:val="30"/>
          <w:szCs w:val="22"/>
          <w:lang w:eastAsia="en-US"/>
        </w:rPr>
      </w:pPr>
    </w:p>
    <w:p>
      <w:pPr>
        <w:pStyle w:val="Normal"/>
        <w:numPr>
          <w:ilvl w:val="0"/>
          <w:numId w:val="1"/>
        </w:numPr>
        <w:spacing w:after="5" w:line="247" w:lineRule="auto"/>
        <w:ind w:right="29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30"/>
          <w:szCs w:val="22"/>
          <w:lang w:eastAsia="en-US"/>
        </w:rPr>
        <w:t>Тематика Конкурса и жанры конкурсных сочинений</w:t>
      </w:r>
    </w:p>
    <w:p>
      <w:pPr>
        <w:pStyle w:val="Normal"/>
        <w:jc w:val="both"/>
        <w:rPr>
          <w:b/>
          <w:color w:val="000000"/>
          <w:sz w:val="30"/>
          <w:szCs w:val="22"/>
          <w:lang w:eastAsia="en-US"/>
        </w:rPr>
      </w:pPr>
    </w:p>
    <w:p>
      <w:pPr>
        <w:pStyle w:val="Normal"/>
        <w:ind w:left="284" w:firstLine="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</w:t>
        <w:tab/>
      </w:r>
      <w:r>
        <w:rPr>
          <w:color w:val="000000"/>
          <w:sz w:val="28"/>
          <w:szCs w:val="22"/>
          <w:lang w:eastAsia="en-US"/>
        </w:rPr>
        <w:t>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годов, трагедии мирного населения СССР, жертвах военных преступлений нацистов и их пособников в период Великой Отечественной войны 1941-1945 годов (далее — тематические направления):</w:t>
      </w:r>
    </w:p>
    <w:p>
      <w:pPr>
        <w:pStyle w:val="Normal"/>
        <w:spacing w:after="5" w:line="247" w:lineRule="auto"/>
        <w:ind w:left="284" w:firstLine="7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>места памяти геноцида советского народа со стороны нацистов и их пособников во время Великой Отечественной войны 1941-1945 годов;</w:t>
      </w:r>
    </w:p>
    <w:p>
      <w:pPr>
        <w:pStyle w:val="Normal"/>
        <w:spacing w:after="5" w:line="247" w:lineRule="auto"/>
        <w:ind w:left="284" w:firstLine="7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>уничтожение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СССР;</w:t>
      </w:r>
    </w:p>
    <w:p>
      <w:pPr>
        <w:pStyle w:val="Normal"/>
        <w:spacing w:after="5" w:line="247" w:lineRule="auto"/>
        <w:ind w:left="284" w:firstLine="7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 xml:space="preserve">преступления против детства в годы Великой Отечественной войны 1941-1945 годов; </w:t>
      </w:r>
    </w:p>
    <w:p>
      <w:pPr>
        <w:pStyle w:val="Normal"/>
        <w:spacing w:after="5" w:line="247" w:lineRule="auto"/>
        <w:ind w:left="284" w:firstLine="7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 xml:space="preserve">Великая Отечественная война 1941-1945 годов в истории семьи участника Конкурса; </w:t>
      </w:r>
    </w:p>
    <w:p>
      <w:pPr>
        <w:pStyle w:val="Normal"/>
        <w:spacing w:after="5" w:line="247" w:lineRule="auto"/>
        <w:ind w:left="284" w:firstLine="7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>произведения литературы, музыкального, изобразительного, драматического и (или) кинематографического искусства, отражающие геноцид мирного населения в годы Великой Отечественной войны 1941-1945 годов;</w:t>
      </w:r>
    </w:p>
    <w:p>
      <w:pPr>
        <w:pStyle w:val="Normal"/>
        <w:tabs>
          <w:tab w:val="left" w:leader="none" w:pos="284"/>
        </w:tabs>
        <w:spacing w:after="15" w:line="246" w:lineRule="auto"/>
        <w:ind w:left="284" w:right="52" w:firstLine="7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подвиг педагога в годы Великой Отечественной войны 1941-1945 годов;</w:t>
      </w:r>
    </w:p>
    <w:p>
      <w:pPr>
        <w:pStyle w:val="Normal"/>
        <w:spacing w:after="15" w:line="246" w:lineRule="auto"/>
        <w:ind w:left="284" w:right="52" w:firstLine="7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биография жителей оккупированных территорий, эвакуированных семей, строителей оборонительных сооружений и работников тыла в годы Великой Отечественной войны 1941-1945 годов;</w:t>
      </w:r>
    </w:p>
    <w:p>
      <w:pPr>
        <w:pStyle w:val="Normal"/>
        <w:spacing w:after="15" w:line="246" w:lineRule="auto"/>
        <w:ind w:left="284" w:right="52" w:firstLine="7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деятельность поисковых отрядов,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1941-1945 годов;</w:t>
      </w:r>
    </w:p>
    <w:p>
      <w:pPr>
        <w:pStyle w:val="Normal"/>
        <w:spacing w:after="15" w:line="246" w:lineRule="auto"/>
        <w:ind w:left="284" w:right="52" w:firstLine="7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чему нас учит история: трибуналы и судебные процессы по делу о геноциде советских граждан нацистами и их пособниками в период Великой Отечественной войны 1941-1945 годов.</w:t>
      </w:r>
    </w:p>
    <w:p>
      <w:pPr>
        <w:pStyle w:val="Normal"/>
        <w:spacing w:after="5" w:line="247" w:lineRule="auto"/>
        <w:ind w:left="284" w:firstLine="76"/>
        <w:jc w:val="both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4.2.</w:t>
      </w:r>
      <w:r>
        <w:rPr>
          <w:color w:val="000000"/>
          <w:sz w:val="28"/>
          <w:szCs w:val="22"/>
          <w:lang w:eastAsia="en-US"/>
        </w:rPr>
        <w:t xml:space="preserve"> Выбор тематического направления, жанра и названия работы участниками Конкурса осуществляется самостоятельно.</w:t>
      </w:r>
    </w:p>
    <w:p>
      <w:pPr>
        <w:pStyle w:val="Normal"/>
        <w:spacing w:after="5" w:line="247" w:lineRule="auto"/>
        <w:ind w:left="284" w:firstLine="76"/>
        <w:jc w:val="both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4.3.</w:t>
      </w:r>
      <w:r>
        <w:rPr>
          <w:color w:val="000000"/>
          <w:sz w:val="28"/>
          <w:szCs w:val="22"/>
          <w:lang w:eastAsia="en-US"/>
        </w:rPr>
        <w:t xml:space="preserve">  Конкурсные сочинения представляются участниками Конкурса в прозе в жанре рассказа, притчи, письма, сказки, дневника, очерка, репортажа, интервью, эссе, заочной экскурсии, рецензии, путевых заметок.</w:t>
      </w:r>
    </w:p>
    <w:p>
      <w:pPr>
        <w:pStyle w:val="Normal"/>
        <w:spacing w:after="5" w:line="247" w:lineRule="auto"/>
        <w:ind w:left="284" w:firstLine="7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Поэтические тексты конкурсных сочинений не рассматриваются.</w:t>
      </w:r>
    </w:p>
    <w:p>
      <w:pPr>
        <w:pStyle w:val="Normal"/>
        <w:spacing w:after="360" w:line="247" w:lineRule="auto"/>
        <w:ind w:left="284" w:firstLine="76"/>
        <w:jc w:val="both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4.4.</w:t>
      </w:r>
      <w:r>
        <w:rPr>
          <w:color w:val="000000"/>
          <w:sz w:val="28"/>
          <w:szCs w:val="22"/>
          <w:lang w:eastAsia="en-US"/>
        </w:rPr>
        <w:t xml:space="preserve">  Методические рекомендации по организации и проведению Конкурса сочинений «Без срока давности» для участников, организаторов и педагогов, размещены на официальном сайте Конкурса.</w:t>
      </w:r>
    </w:p>
    <w:p>
      <w:pPr>
        <w:pStyle w:val="Normal"/>
        <w:spacing w:after="3" w:line="259" w:lineRule="auto"/>
        <w:ind w:left="2242" w:hanging="10"/>
        <w:jc w:val="both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30"/>
          <w:szCs w:val="22"/>
          <w:lang w:val="en-US" w:eastAsia="en-US"/>
        </w:rPr>
        <w:t>V</w:t>
      </w:r>
      <w:r>
        <w:rPr>
          <w:b/>
          <w:color w:val="000000"/>
          <w:sz w:val="30"/>
          <w:szCs w:val="22"/>
          <w:lang w:eastAsia="en-US"/>
        </w:rPr>
        <w:t>. Сроки и организация проведения Конкурса</w:t>
      </w:r>
    </w:p>
    <w:p>
      <w:pPr>
        <w:pStyle w:val="Normal"/>
        <w:spacing w:after="5" w:line="247" w:lineRule="auto"/>
        <w:ind w:left="763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after="5" w:line="247" w:lineRule="auto"/>
        <w:ind w:left="426"/>
        <w:jc w:val="both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5.1.</w:t>
      </w:r>
      <w:r>
        <w:rPr>
          <w:color w:val="000000"/>
          <w:sz w:val="28"/>
          <w:szCs w:val="22"/>
          <w:lang w:eastAsia="en-US"/>
        </w:rPr>
        <w:t xml:space="preserve"> Конкурс проводится в три этапа:</w:t>
      </w:r>
    </w:p>
    <w:p>
      <w:pPr>
        <w:pStyle w:val="Normal"/>
        <w:ind w:left="284" w:firstLine="43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Первый этап (школьный) проводится муниципальными общеобразовательными учреждениями: определение победителей и направление их работ на следующий этап - по 30 января 2023 года.</w:t>
      </w:r>
    </w:p>
    <w:p>
      <w:pPr>
        <w:pStyle w:val="Normal"/>
        <w:ind w:left="284" w:firstLine="43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Второй этап (муниципальный) проводится комитетом по образованию администрации города Мурманска: определение победителей и направление их работ на следующий этап - по 10 февраля 2023 года. </w:t>
      </w:r>
    </w:p>
    <w:p>
      <w:pPr>
        <w:pStyle w:val="Normal"/>
        <w:ind w:left="284" w:firstLine="436"/>
        <w:jc w:val="both"/>
        <w:rPr>
          <w:color w:val="000000"/>
          <w:sz w:val="28"/>
          <w:szCs w:val="22"/>
          <w:lang w:eastAsia="en-US"/>
        </w:rPr>
      </w:pPr>
      <w:r>
        <w:rPr>
          <w:spacing w:val="-1"/>
          <w:sz w:val="28"/>
          <w:szCs w:val="28"/>
        </w:rPr>
        <w:t xml:space="preserve">Третий этап (региональный) проводится региональным Оргкомитетом:    определение победителей и направление их работ на следующий этап - </w:t>
      </w:r>
      <w:r>
        <w:rPr>
          <w:color w:val="000000"/>
          <w:sz w:val="28"/>
          <w:szCs w:val="22"/>
          <w:lang w:eastAsia="en-US"/>
        </w:rPr>
        <w:t>по                         28 февраля 2023 года.</w:t>
      </w:r>
    </w:p>
    <w:p>
      <w:pPr>
        <w:pStyle w:val="Normal"/>
        <w:ind w:left="284" w:firstLine="43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 всех этапах Конкурса не подлежат рассмотрению работы, подготовленные с нарушением требований к их оформлению или                               с нарушением сроков представления.</w:t>
      </w:r>
    </w:p>
    <w:p>
      <w:pPr>
        <w:pStyle w:val="Normal"/>
        <w:ind w:left="284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5.2. </w:t>
      </w:r>
      <w:r>
        <w:rPr>
          <w:color w:val="000000"/>
          <w:sz w:val="28"/>
          <w:szCs w:val="22"/>
          <w:lang w:eastAsia="en-US"/>
        </w:rPr>
        <w:t>На региональный этап Конкурса принимается по одному конкурсному сочинению от каждой категории обучающихся, указанной в пункте 3.1 настоящего Положения, набравшему по результатам оценивания на муниципальном этапе максимальное количество баллов. Таким образом, от каждого муниципального образования Мурманской области направляются три работы победителей муниципального этапа с сопроводительными документами.</w:t>
      </w:r>
    </w:p>
    <w:p>
      <w:pPr>
        <w:pStyle w:val="Normal"/>
        <w:ind w:left="284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5.4. </w:t>
      </w:r>
      <w:r>
        <w:rPr>
          <w:color w:val="000000"/>
          <w:sz w:val="28"/>
          <w:szCs w:val="22"/>
          <w:lang w:eastAsia="en-US"/>
        </w:rPr>
        <w:t>К сопроводительным документам относятся:</w:t>
      </w:r>
    </w:p>
    <w:p>
      <w:pPr>
        <w:pStyle w:val="Normal"/>
        <w:spacing w:after="15" w:line="246" w:lineRule="auto"/>
        <w:ind w:left="284" w:right="52" w:firstLine="43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 xml:space="preserve">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средств, название образовательного учреждения пишется полностью в соответствии с Уставом образовательного учреждения; </w:t>
      </w:r>
    </w:p>
    <w:p>
      <w:pPr>
        <w:pStyle w:val="Normal"/>
        <w:spacing w:after="15" w:line="246" w:lineRule="auto"/>
        <w:ind w:left="284" w:right="52" w:firstLine="436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after="15" w:line="246" w:lineRule="auto"/>
        <w:ind w:left="284" w:right="52" w:firstLine="43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 xml:space="preserve">согласие родителей (законных представителей) участника Конкурса на обработку персональных данных, фото- и видеосъемку несовершеннолетнего,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Конкурса; </w:t>
      </w:r>
    </w:p>
    <w:p>
      <w:pPr>
        <w:pStyle w:val="Normal"/>
        <w:spacing w:after="15" w:line="246" w:lineRule="auto"/>
        <w:ind w:left="284" w:right="52" w:firstLine="43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>рейтинговый список по итогам проведения муниципального этапа. Бланки сопроводительных документов размещаются на сайте Конкурса.</w:t>
      </w:r>
    </w:p>
    <w:p>
      <w:pPr>
        <w:pStyle w:val="Normal"/>
        <w:spacing w:after="15" w:line="246" w:lineRule="auto"/>
        <w:ind w:left="284" w:right="52"/>
        <w:jc w:val="both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5.5.</w:t>
      </w:r>
      <w:r>
        <w:rPr>
          <w:color w:val="000000"/>
          <w:sz w:val="28"/>
          <w:szCs w:val="22"/>
          <w:lang w:eastAsia="en-US"/>
        </w:rPr>
        <w:t xml:space="preserve"> С сопроводительными документами направляются:</w:t>
      </w:r>
    </w:p>
    <w:p>
      <w:pPr>
        <w:pStyle w:val="Normal"/>
        <w:spacing w:after="36" w:line="247" w:lineRule="auto"/>
        <w:ind w:left="284" w:firstLine="43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>анкета педагога, подготовившего участника муниципального этапа Всероссийского конкурса сочинений «Без срока давности» (Приложение 4);</w:t>
      </w:r>
    </w:p>
    <w:p>
      <w:pPr>
        <w:pStyle w:val="Normal"/>
        <w:spacing w:after="36" w:line="247" w:lineRule="auto"/>
        <w:ind w:left="284" w:firstLine="43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согласие педагога, подготовившего участника Конкурса на обработку персональных данных (Приложение 5).</w:t>
      </w:r>
    </w:p>
    <w:p>
      <w:pPr>
        <w:pStyle w:val="Normal"/>
        <w:spacing w:after="36" w:line="247" w:lineRule="auto"/>
        <w:ind w:left="284"/>
        <w:jc w:val="both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5.6. Конкурсные работы, заявки на участие в Конкурсе и сопроводительные документы принимаются МБУ ДПО г. Мурманска ГИМЦ РО (ул. Генералова, 1/13) в срок до 03 февраля 2023 года.</w:t>
      </w:r>
    </w:p>
    <w:p>
      <w:pPr>
        <w:pStyle w:val="Normal"/>
        <w:spacing w:after="3" w:line="259" w:lineRule="auto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after="3" w:line="259" w:lineRule="auto"/>
        <w:ind w:left="2469" w:hanging="10"/>
        <w:jc w:val="both"/>
        <w:rPr>
          <w:b/>
          <w:color w:val="000000"/>
          <w:sz w:val="30"/>
          <w:szCs w:val="22"/>
          <w:lang w:eastAsia="en-US"/>
        </w:rPr>
      </w:pPr>
      <w:r>
        <w:rPr>
          <w:b/>
          <w:color w:val="000000"/>
          <w:sz w:val="30"/>
          <w:szCs w:val="22"/>
          <w:lang w:val="en-US" w:eastAsia="en-US"/>
        </w:rPr>
        <w:t>VI</w:t>
      </w:r>
      <w:r>
        <w:rPr>
          <w:b/>
          <w:color w:val="000000"/>
          <w:sz w:val="30"/>
          <w:szCs w:val="22"/>
          <w:lang w:eastAsia="en-US"/>
        </w:rPr>
        <w:t>. Требования к конкурсным сочинениям</w:t>
      </w:r>
    </w:p>
    <w:p>
      <w:pPr>
        <w:pStyle w:val="Normal"/>
        <w:spacing w:after="3" w:line="259" w:lineRule="auto"/>
        <w:jc w:val="both"/>
        <w:rPr>
          <w:b/>
          <w:color w:val="000000"/>
          <w:sz w:val="28"/>
          <w:szCs w:val="22"/>
          <w:lang w:eastAsia="en-US"/>
        </w:rPr>
      </w:pPr>
    </w:p>
    <w:p>
      <w:pPr>
        <w:pStyle w:val="Normal"/>
        <w:numPr>
          <w:ilvl w:val="1"/>
          <w:numId w:val="3"/>
        </w:numPr>
        <w:spacing w:after="3" w:line="259" w:lineRule="auto"/>
        <w:ind w:left="284" w:right="29" w:firstLine="0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Все конкурсные сочинения выполняются обучающимися в письменном виде черными чернилами на бланке Конкурса. Образец оформления конкурсного сочинения и бланк Конкурса размещены на сайте Конкурса.</w:t>
      </w:r>
    </w:p>
    <w:p>
      <w:pPr>
        <w:pStyle w:val="Normal"/>
        <w:numPr>
          <w:ilvl w:val="1"/>
          <w:numId w:val="3"/>
        </w:numPr>
        <w:spacing w:after="3" w:line="259" w:lineRule="auto"/>
        <w:ind w:left="284" w:right="29" w:firstLine="0"/>
        <w:jc w:val="both"/>
        <w:rPr>
          <w:b/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На всех этапах Конкурса не подлежат оцениванию жюри конкурсные сочинения, подготовленные с нарушением требований к их оформлению или с нарушением сроков представления.</w:t>
      </w:r>
    </w:p>
    <w:p>
      <w:pPr>
        <w:pStyle w:val="Normal"/>
        <w:numPr>
          <w:ilvl w:val="1"/>
          <w:numId w:val="3"/>
        </w:numPr>
        <w:spacing w:after="3" w:line="259" w:lineRule="auto"/>
        <w:ind w:left="284" w:right="29" w:firstLine="0"/>
        <w:jc w:val="both"/>
        <w:rPr>
          <w:b/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Каждый участник Конкурса имеет право представить на Конкурс одно конкурсное сочинение.</w:t>
      </w:r>
    </w:p>
    <w:p>
      <w:pPr>
        <w:pStyle w:val="Normal"/>
        <w:numPr>
          <w:ilvl w:val="1"/>
          <w:numId w:val="3"/>
        </w:numPr>
        <w:spacing w:after="3" w:line="259" w:lineRule="auto"/>
        <w:ind w:left="284" w:right="29" w:firstLine="0"/>
        <w:jc w:val="both"/>
        <w:rPr>
          <w:b/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Участники Конкурса выполняют конкурсное сочинение самостоятельно.</w:t>
      </w:r>
    </w:p>
    <w:p>
      <w:pPr>
        <w:pStyle w:val="Normal"/>
        <w:numPr>
          <w:ilvl w:val="1"/>
          <w:numId w:val="3"/>
        </w:numPr>
        <w:spacing w:after="3" w:line="259" w:lineRule="auto"/>
        <w:ind w:left="284" w:right="29" w:firstLine="0"/>
        <w:jc w:val="both"/>
        <w:rPr>
          <w:b/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На муниципальный этап Конкурса принимаются конкурсные сочинения в сканированном виде (в формате </w:t>
      </w:r>
      <w:r>
        <w:rPr>
          <w:color w:val="000000"/>
          <w:sz w:val="28"/>
          <w:szCs w:val="22"/>
          <w:lang w:val="en-US" w:eastAsia="en-US"/>
        </w:rPr>
        <w:t>PDF</w:t>
      </w:r>
      <w:r>
        <w:rPr>
          <w:color w:val="000000"/>
          <w:sz w:val="28"/>
          <w:szCs w:val="22"/>
          <w:lang w:eastAsia="en-US"/>
        </w:rPr>
        <w:t xml:space="preserve">, тип изображения ЧБ, разрешение 600 </w:t>
      </w:r>
      <w:r>
        <w:rPr>
          <w:color w:val="000000"/>
          <w:sz w:val="28"/>
          <w:szCs w:val="22"/>
          <w:lang w:val="en-US" w:eastAsia="en-US"/>
        </w:rPr>
        <w:t>dpi</w:t>
      </w:r>
      <w:r>
        <w:rPr>
          <w:color w:val="000000"/>
          <w:sz w:val="28"/>
          <w:szCs w:val="22"/>
          <w:lang w:eastAsia="en-US"/>
        </w:rPr>
        <w:t>, объемом не более 3 МБ).</w:t>
      </w:r>
    </w:p>
    <w:p>
      <w:pPr>
        <w:pStyle w:val="Normal"/>
        <w:spacing w:after="5" w:line="247" w:lineRule="auto"/>
        <w:ind w:left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К конкурсному сочинению участника Конкурса прилагается копия, набранная на компьютере и сохраненная в формате </w:t>
      </w:r>
      <w:r>
        <w:rPr>
          <w:color w:val="000000"/>
          <w:sz w:val="28"/>
          <w:szCs w:val="22"/>
          <w:lang w:val="en-US" w:eastAsia="en-US"/>
        </w:rPr>
        <w:t>Word</w:t>
      </w:r>
      <w:r>
        <w:rPr>
          <w:color w:val="000000"/>
          <w:sz w:val="28"/>
          <w:szCs w:val="22"/>
          <w:lang w:eastAsia="en-US"/>
        </w:rPr>
        <w:t xml:space="preserve"> (</w:t>
      </w:r>
      <w:r>
        <w:rPr>
          <w:color w:val="000000"/>
          <w:sz w:val="28"/>
          <w:szCs w:val="22"/>
          <w:lang w:val="en-US" w:eastAsia="en-US"/>
        </w:rPr>
        <w:t>doc</w:t>
      </w:r>
      <w:r>
        <w:rPr>
          <w:color w:val="000000"/>
          <w:sz w:val="28"/>
          <w:szCs w:val="22"/>
          <w:lang w:eastAsia="en-US"/>
        </w:rPr>
        <w:t xml:space="preserve"> или </w:t>
      </w:r>
      <w:r>
        <w:rPr>
          <w:color w:val="000000"/>
          <w:sz w:val="28"/>
          <w:szCs w:val="22"/>
          <w:lang w:val="en-US" w:eastAsia="en-US"/>
        </w:rPr>
        <w:t>docx</w:t>
      </w:r>
      <w:r>
        <w:rPr>
          <w:color w:val="000000"/>
          <w:sz w:val="28"/>
          <w:szCs w:val="22"/>
          <w:lang w:eastAsia="en-US"/>
        </w:rPr>
        <w:t>).</w:t>
      </w:r>
    </w:p>
    <w:p>
      <w:pPr>
        <w:pStyle w:val="Normal"/>
        <w:spacing w:after="5" w:line="247" w:lineRule="auto"/>
        <w:ind w:left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При отсутствии одного из указанных вариантов представления конкурсное сочинение на муниципальный этап Конкурса не принимается.</w:t>
      </w:r>
    </w:p>
    <w:p>
      <w:pPr>
        <w:pStyle w:val="Normal"/>
        <w:numPr>
          <w:ilvl w:val="1"/>
          <w:numId w:val="3"/>
        </w:numPr>
        <w:spacing w:after="5" w:line="247" w:lineRule="auto"/>
        <w:ind w:left="284" w:right="29" w:firstLine="0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На муниципальный этап Конкурса принимаются конкурсные сочинения, проверенные на наличие некорректных заимствований.</w:t>
      </w:r>
    </w:p>
    <w:p>
      <w:pPr>
        <w:pStyle w:val="Normal"/>
        <w:numPr>
          <w:ilvl w:val="1"/>
          <w:numId w:val="3"/>
        </w:numPr>
        <w:spacing w:after="5" w:line="247" w:lineRule="auto"/>
        <w:ind w:left="284" w:right="29" w:firstLine="0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На всех этапах Конкурса жюри Конкурса проверяет конкурсные сочинения на наличие некорректных заимствований. В случае выявления на муниципальном этапе высокого процента некорректных заимствований в конкурсном сочинении (более 25%) участник Конкурса лишается права на дальнейшее участие в Конкурсе и не включается в список участников.</w:t>
      </w:r>
    </w:p>
    <w:p>
      <w:pPr>
        <w:pStyle w:val="Normal"/>
        <w:spacing w:after="3" w:line="259" w:lineRule="auto"/>
        <w:jc w:val="both"/>
        <w:rPr>
          <w:b/>
          <w:color w:val="000000"/>
          <w:sz w:val="30"/>
          <w:szCs w:val="22"/>
          <w:lang w:eastAsia="en-US"/>
        </w:rPr>
      </w:pPr>
    </w:p>
    <w:p>
      <w:pPr>
        <w:pStyle w:val="Normal"/>
        <w:spacing w:after="3" w:line="259" w:lineRule="auto"/>
        <w:ind w:left="721" w:hanging="10"/>
        <w:jc w:val="both"/>
        <w:rPr>
          <w:b/>
          <w:color w:val="000000"/>
          <w:sz w:val="30"/>
          <w:szCs w:val="22"/>
          <w:lang w:eastAsia="en-US"/>
        </w:rPr>
      </w:pPr>
      <w:r>
        <w:rPr>
          <w:b/>
          <w:color w:val="000000"/>
          <w:sz w:val="30"/>
          <w:szCs w:val="22"/>
          <w:lang w:val="en-US" w:eastAsia="en-US"/>
        </w:rPr>
        <w:t>VII</w:t>
      </w:r>
      <w:r>
        <w:rPr>
          <w:b/>
          <w:color w:val="000000"/>
          <w:sz w:val="30"/>
          <w:szCs w:val="22"/>
          <w:lang w:eastAsia="en-US"/>
        </w:rPr>
        <w:t>. Критерии и порядок оценивания конкурсных сочинений</w:t>
      </w:r>
    </w:p>
    <w:p>
      <w:pPr>
        <w:pStyle w:val="Normal"/>
        <w:spacing w:after="5" w:line="247" w:lineRule="auto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ind w:left="284" w:firstLine="142"/>
        <w:jc w:val="both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7.1.</w:t>
      </w:r>
      <w:r>
        <w:rPr>
          <w:color w:val="000000"/>
          <w:sz w:val="28"/>
          <w:szCs w:val="22"/>
          <w:lang w:eastAsia="en-US"/>
        </w:rPr>
        <w:t xml:space="preserve"> Каждое конкурсное сочинение на муниципальном этапе Конкурса проверяется и оценивается тремя членами жюри.</w:t>
      </w:r>
    </w:p>
    <w:p>
      <w:pPr>
        <w:pStyle w:val="Normal"/>
        <w:ind w:left="284" w:firstLine="142"/>
        <w:jc w:val="both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7.2.</w:t>
      </w:r>
      <w:r>
        <w:rPr>
          <w:color w:val="000000"/>
          <w:sz w:val="28"/>
          <w:szCs w:val="22"/>
          <w:lang w:eastAsia="en-US"/>
        </w:rPr>
        <w:t xml:space="preserve"> Оценивание конкурсных сочинений жюри муниципального этапа осуществляется по следующим критериям: </w:t>
      </w:r>
    </w:p>
    <w:p>
      <w:pPr>
        <w:pStyle w:val="Normal"/>
        <w:ind w:left="284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1) содержание сочинения:</w:t>
      </w:r>
    </w:p>
    <w:p>
      <w:pPr>
        <w:pStyle w:val="Normal"/>
        <w:ind w:left="284" w:right="52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>соответствие сочинения выбранному тематическому направлению;</w:t>
      </w:r>
    </w:p>
    <w:p>
      <w:pPr>
        <w:pStyle w:val="Normal"/>
        <w:ind w:left="284" w:right="52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формулировка темы сочинения (уместность, самостоятельность, оригинальность); </w:t>
      </w:r>
    </w:p>
    <w:p>
      <w:pPr>
        <w:pStyle w:val="Normal"/>
        <w:ind w:left="284" w:right="52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>соответствие содержания конкурсного сочинения выбранной теме;</w:t>
      </w:r>
    </w:p>
    <w:p>
      <w:pPr>
        <w:pStyle w:val="Normal"/>
        <w:ind w:left="284" w:right="52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полнота раскрытия темы сочинения; </w:t>
      </w:r>
    </w:p>
    <w:p>
      <w:pPr>
        <w:pStyle w:val="Normal"/>
        <w:ind w:left="284" w:right="52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 xml:space="preserve">воплощенность идейного замысла; </w:t>
      </w:r>
    </w:p>
    <w:p>
      <w:pPr>
        <w:pStyle w:val="Normal"/>
        <w:ind w:left="284" w:right="52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оригинальность авторского замысла;</w:t>
      </w:r>
    </w:p>
    <w:p>
      <w:pPr>
        <w:pStyle w:val="Normal"/>
        <w:ind w:left="284" w:right="52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>корректное</w:t>
        <w:tab/>
        <w:t>использование</w:t>
        <w:tab/>
        <w:t>литературного,</w:t>
        <w:tab/>
        <w:t>исторического, фактического (в том числе биографического), научного и другого материала;</w:t>
      </w:r>
    </w:p>
    <w:p>
      <w:pPr>
        <w:pStyle w:val="Normal"/>
        <w:ind w:left="284" w:right="52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соответствие содержания конкурсного сочинения выбранному жанру.</w:t>
      </w:r>
    </w:p>
    <w:p>
      <w:pPr>
        <w:pStyle w:val="Normal"/>
        <w:ind w:left="284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2) Жанровое и языковое своеобразие сочинения:</w:t>
      </w:r>
    </w:p>
    <w:p>
      <w:pPr>
        <w:pStyle w:val="Normal"/>
        <w:ind w:left="284" w:right="52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>наличие в сочинении признаков выбранного жанра;</w:t>
      </w:r>
    </w:p>
    <w:p>
      <w:pPr>
        <w:pStyle w:val="Normal"/>
        <w:ind w:left="284" w:right="52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цельность, логичность и соразмерность композиции сочинения;</w:t>
      </w:r>
    </w:p>
    <w:p>
      <w:pPr>
        <w:pStyle w:val="Normal"/>
        <w:ind w:left="284" w:right="52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богатство лексики;</w:t>
      </w:r>
    </w:p>
    <w:p>
      <w:pPr>
        <w:pStyle w:val="Normal"/>
        <w:ind w:left="284" w:right="52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разнообразие синтаксических конструкций;</w:t>
      </w:r>
    </w:p>
    <w:p>
      <w:pPr>
        <w:pStyle w:val="Normal"/>
        <w:ind w:left="284" w:right="52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точность, ясность и выразительность речи;</w:t>
      </w:r>
    </w:p>
    <w:p>
      <w:pPr>
        <w:pStyle w:val="Normal"/>
        <w:ind w:left="284" w:right="52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целесообразность использования языковых средств; </w:t>
      </w:r>
    </w:p>
    <w:p>
      <w:pPr>
        <w:pStyle w:val="Normal"/>
        <w:ind w:left="284" w:right="52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 xml:space="preserve">стилевое единство. </w:t>
      </w:r>
    </w:p>
    <w:p>
      <w:pPr>
        <w:pStyle w:val="Normal"/>
        <w:ind w:left="284" w:right="52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3) Грамотность сочинения:</w:t>
      </w:r>
    </w:p>
    <w:p>
      <w:pPr>
        <w:pStyle w:val="Normal"/>
        <w:ind w:left="284" w:right="52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 xml:space="preserve">соблюдение орфографических норм русского языка; </w:t>
      </w:r>
    </w:p>
    <w:p>
      <w:pPr>
        <w:pStyle w:val="Normal"/>
        <w:ind w:left="284" w:right="52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 xml:space="preserve">соблюдение пунктуационных норм русского языка; </w:t>
      </w:r>
    </w:p>
    <w:p>
      <w:pPr>
        <w:pStyle w:val="Normal"/>
        <w:ind w:left="284" w:right="52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>соблюдение грамматических норм русского языка;</w:t>
      </w:r>
    </w:p>
    <w:p>
      <w:pPr>
        <w:pStyle w:val="Normal"/>
        <w:ind w:left="284" w:right="52" w:firstLine="14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соблюдение речевых норм русского языка. </w:t>
      </w:r>
    </w:p>
    <w:p>
      <w:pPr>
        <w:pStyle w:val="Normal"/>
        <w:ind w:left="284" w:right="29" w:firstLine="142"/>
        <w:jc w:val="both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7.3.</w:t>
      </w:r>
      <w:r>
        <w:rPr>
          <w:color w:val="000000"/>
          <w:sz w:val="28"/>
          <w:szCs w:val="22"/>
          <w:lang w:eastAsia="en-US"/>
        </w:rPr>
        <w:t xml:space="preserve"> Оценка по каждому показателю выставляется по шкале от 0 до 3 баллов.</w:t>
      </w:r>
    </w:p>
    <w:p>
      <w:pPr>
        <w:pStyle w:val="Normal"/>
        <w:ind w:left="284" w:right="29" w:firstLine="142"/>
        <w:jc w:val="both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7.4.</w:t>
      </w:r>
      <w:r>
        <w:rPr>
          <w:color w:val="000000"/>
          <w:sz w:val="28"/>
          <w:szCs w:val="22"/>
          <w:lang w:eastAsia="en-US"/>
        </w:rPr>
        <w:t xml:space="preserve"> Для оценки работ участников Конкурса и определения победителей Конкурса на каждом этапе Конкурса создаётся жюри Конкурса</w:t>
      </w:r>
      <w:r>
        <w:rPr>
          <w:color w:val="000000"/>
          <w:sz w:val="28"/>
          <w:szCs w:val="22"/>
          <w:lang w:eastAsia="en-US"/>
        </w:rPr>
        <w:t>.</w:t>
      </w:r>
    </w:p>
    <w:p>
      <w:pPr>
        <w:pStyle w:val="Normal"/>
        <w:ind w:right="29" w:firstLine="705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ind w:right="29" w:firstLine="705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ind w:right="29" w:firstLine="705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after="3" w:line="259" w:lineRule="auto"/>
        <w:ind w:left="284" w:firstLine="142"/>
        <w:jc w:val="both"/>
        <w:rPr>
          <w:b/>
          <w:color w:val="000000"/>
          <w:sz w:val="30"/>
          <w:szCs w:val="22"/>
          <w:lang w:eastAsia="en-US"/>
        </w:rPr>
      </w:pPr>
      <w:r>
        <w:rPr>
          <w:b/>
          <w:color w:val="000000"/>
          <w:sz w:val="30"/>
          <w:szCs w:val="22"/>
          <w:lang w:val="en-US" w:eastAsia="en-US"/>
        </w:rPr>
        <w:t>VIII</w:t>
      </w:r>
      <w:r>
        <w:rPr>
          <w:b/>
          <w:color w:val="000000"/>
          <w:sz w:val="30"/>
          <w:szCs w:val="22"/>
          <w:lang w:eastAsia="en-US"/>
        </w:rPr>
        <w:t>. Определение победителей и подведение итогов Конкурса</w:t>
      </w:r>
    </w:p>
    <w:p>
      <w:pPr>
        <w:pStyle w:val="Normal"/>
        <w:spacing w:after="3" w:line="259" w:lineRule="auto"/>
        <w:ind w:left="284" w:firstLine="142"/>
        <w:jc w:val="both"/>
        <w:rPr>
          <w:b/>
          <w:color w:val="000000"/>
          <w:sz w:val="28"/>
          <w:szCs w:val="22"/>
          <w:lang w:eastAsia="en-US"/>
        </w:rPr>
      </w:pPr>
    </w:p>
    <w:p>
      <w:pPr>
        <w:pStyle w:val="Normal"/>
        <w:spacing w:after="5" w:line="247" w:lineRule="auto"/>
        <w:ind w:left="284" w:firstLine="142"/>
        <w:jc w:val="both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8.1.</w:t>
      </w:r>
      <w:r>
        <w:rPr>
          <w:color w:val="000000"/>
          <w:sz w:val="28"/>
          <w:szCs w:val="22"/>
          <w:lang w:eastAsia="en-US"/>
        </w:rPr>
        <w:t xml:space="preserve"> Победители муниципального этапа Конкурса определяются на основании результатов оценивания конкурсных сочинений жюри муниципального этапа Конкурса по каждой категории, указанной в пункте 3.1 настоящего Положения. Результаты оценивания оформляются в виде рейтинговых списков участников.</w:t>
      </w:r>
    </w:p>
    <w:p>
      <w:pPr>
        <w:pStyle w:val="Normal"/>
        <w:spacing w:after="5" w:line="247" w:lineRule="auto"/>
        <w:ind w:left="284" w:firstLine="142"/>
        <w:jc w:val="both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8.2.</w:t>
      </w:r>
      <w:r>
        <w:rPr>
          <w:color w:val="000000"/>
          <w:sz w:val="28"/>
          <w:szCs w:val="22"/>
          <w:lang w:eastAsia="en-US"/>
        </w:rPr>
        <w:t xml:space="preserve"> Победителем конкурса в каждой категории становится участник Конкурса, занявший первую строчку в рейтинговом списке Конкурса.</w:t>
      </w:r>
    </w:p>
    <w:p>
      <w:pPr>
        <w:pStyle w:val="Normal"/>
        <w:spacing w:after="5" w:line="247" w:lineRule="auto"/>
        <w:ind w:left="284" w:firstLine="142"/>
        <w:jc w:val="both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8.3</w:t>
      </w:r>
      <w:r>
        <w:rPr>
          <w:color w:val="000000"/>
          <w:sz w:val="28"/>
          <w:szCs w:val="22"/>
          <w:lang w:eastAsia="en-US"/>
        </w:rPr>
        <w:t>. Призёрами Конкурса становятся 2 участника Конкурса, определенных по результатам подведения итогов Конкурса, занявших следующие две строки в рейтинговом списке за победителем Конкурса в каждой категории.</w:t>
      </w:r>
    </w:p>
    <w:p>
      <w:pPr>
        <w:pStyle w:val="Normal"/>
        <w:spacing w:after="5" w:line="247" w:lineRule="auto"/>
        <w:ind w:left="284" w:firstLine="142"/>
        <w:jc w:val="both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8.4</w:t>
      </w:r>
      <w:r>
        <w:rPr>
          <w:color w:val="000000"/>
          <w:sz w:val="28"/>
          <w:szCs w:val="22"/>
          <w:lang w:eastAsia="en-US"/>
        </w:rPr>
        <w:t xml:space="preserve">. Победитель и призёры Конкурса награждаются дипломами. Участники конкурса </w:t>
      </w:r>
      <w:r>
        <w:rPr>
          <w:spacing w:val="1"/>
          <w:sz w:val="28"/>
          <w:szCs w:val="28"/>
        </w:rPr>
        <w:t>-</w:t>
      </w:r>
      <w:r>
        <w:rPr>
          <w:color w:val="000000"/>
          <w:sz w:val="28"/>
          <w:szCs w:val="22"/>
          <w:lang w:eastAsia="en-US"/>
        </w:rPr>
        <w:t xml:space="preserve"> сертификатами участника конкурса.</w:t>
      </w:r>
    </w:p>
    <w:p>
      <w:pPr>
        <w:pStyle w:val="Normal"/>
        <w:spacing w:after="5" w:line="247" w:lineRule="auto"/>
        <w:ind w:left="284" w:firstLine="142"/>
        <w:jc w:val="both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8.5.</w:t>
      </w:r>
      <w:r>
        <w:rPr>
          <w:color w:val="000000"/>
          <w:sz w:val="28"/>
          <w:szCs w:val="22"/>
          <w:lang w:eastAsia="en-US"/>
        </w:rPr>
        <w:t xml:space="preserve"> Педагоги, подготовившие победителей и призёров Конкурса, награждаются Дипломами.</w:t>
      </w: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spacing w:line="247" w:lineRule="auto"/>
        <w:ind w:right="29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ind w:firstLine="385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от __26.12.2022__  № __2915__   </w:t>
      </w:r>
    </w:p>
    <w:p>
      <w:pPr>
        <w:pStyle w:val="Normal"/>
        <w:rPr>
          <w:b/>
          <w:sz w:val="28"/>
          <w:szCs w:val="28"/>
        </w:rPr>
      </w:pPr>
    </w:p>
    <w:p>
      <w:pPr>
        <w:pStyle w:val="Normal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оргкомитета </w:t>
      </w:r>
    </w:p>
    <w:p>
      <w:pPr>
        <w:pStyle w:val="Normal"/>
        <w:ind w:left="284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муниципального этапа Всероссийского конкурса сочинений</w:t>
      </w:r>
    </w:p>
    <w:p>
      <w:pPr>
        <w:pStyle w:val="Normal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bidi="ru-RU"/>
        </w:rPr>
        <w:t xml:space="preserve"> «Без срока давности» </w:t>
      </w:r>
    </w:p>
    <w:p>
      <w:pPr>
        <w:pStyle w:val="Normal"/>
        <w:ind w:left="284"/>
        <w:jc w:val="center"/>
        <w:rPr>
          <w:sz w:val="28"/>
          <w:szCs w:val="28"/>
        </w:rPr>
      </w:pPr>
    </w:p>
    <w:p>
      <w:pPr>
        <w:pStyle w:val="Normal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Председатель:</w:t>
      </w:r>
    </w:p>
    <w:p>
      <w:pPr>
        <w:pStyle w:val="Normal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Корнева С.А., начальник отдела общего образования комитета по образованию администрации города Мурманска </w:t>
      </w:r>
    </w:p>
    <w:p>
      <w:pPr>
        <w:pStyle w:val="Normal"/>
        <w:ind w:left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Члены оргкомитета: </w:t>
      </w:r>
    </w:p>
    <w:p>
      <w:pPr>
        <w:pStyle w:val="Normal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Демьянченко Н.А., директор МБУ ДПО г. Мурманска ГИМЦ РО</w:t>
      </w:r>
    </w:p>
    <w:p>
      <w:pPr>
        <w:pStyle w:val="Normal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Левицкая С.С., методист МБУ ДПО г. Мурманска ГИМЦ РО, учитель русского языка и литературы МБОУ г. Мурманска «Мурманский академический лицей»</w:t>
      </w: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pStyle w:val="Normal"/>
        <w:ind w:firstLine="385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к приказу от __26.12.2022___  №__2915__    </w:t>
      </w:r>
      <w:r>
        <w:rPr>
          <w:sz w:val="28"/>
          <w:szCs w:val="28"/>
        </w:rPr>
        <w:t xml:space="preserve">  </w:t>
      </w:r>
    </w:p>
    <w:p>
      <w:pPr>
        <w:pStyle w:val="Normal"/>
        <w:ind w:left="284"/>
        <w:jc w:val="center"/>
        <w:rPr>
          <w:b/>
          <w:sz w:val="28"/>
          <w:szCs w:val="28"/>
        </w:rPr>
      </w:pPr>
    </w:p>
    <w:p>
      <w:pPr>
        <w:pStyle w:val="Normal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жюри  </w:t>
      </w:r>
    </w:p>
    <w:p>
      <w:pPr>
        <w:pStyle w:val="Normal"/>
        <w:ind w:left="284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муниципального этапа Всероссийского конкурса сочинений </w:t>
      </w:r>
    </w:p>
    <w:p>
      <w:pPr>
        <w:pStyle w:val="Normal"/>
        <w:ind w:left="284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«Без срока давности» 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 жюри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–</w:t>
      </w:r>
      <w:r>
        <w:rPr>
          <w:sz w:val="28"/>
          <w:szCs w:val="28"/>
        </w:rPr>
        <w:t xml:space="preserve"> Левицкая С.С., методист МБУ ДПО г. Мурманска                   ГИМЦ РО, учитель русского языка и литературы  МБОУ  г. Мурманска «Мурманский академический лицей»</w:t>
      </w:r>
    </w:p>
    <w:p>
      <w:pPr>
        <w:pStyle w:val="Normal"/>
        <w:ind w:left="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Члены жюри: </w:t>
      </w:r>
    </w:p>
    <w:p>
      <w:pPr>
        <w:pStyle w:val="Normal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Евченко Л.М., учитель русского языка и литературы МБОУ г. Мурманска «Гимназия № 7»</w:t>
      </w:r>
    </w:p>
    <w:p>
      <w:pPr>
        <w:pStyle w:val="Normal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Железнова Е.Ф., учитель русского языка и литературы МБОУ г. Мурманска «Гимназия № 3»</w:t>
      </w:r>
    </w:p>
    <w:p>
      <w:pPr>
        <w:pStyle w:val="Normal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Иванова Е.Д., учитель русского языка и литературы МБОУ МАЛ</w:t>
      </w:r>
    </w:p>
    <w:p>
      <w:pPr>
        <w:pStyle w:val="Normal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Линкевич А.А., учитель русского языка и литературы МБОУ «Кадетская школа города Мурманска» </w:t>
      </w:r>
    </w:p>
    <w:p>
      <w:pPr>
        <w:pStyle w:val="Normal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Марютина Н.В., учитель русского языка и литературы МБОУ г. Мурманска «Гимназия № 8»</w:t>
      </w:r>
    </w:p>
    <w:p>
      <w:pPr>
        <w:pStyle w:val="Normal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Проворова Н.А., учитель русского языка и литературы МБОУ г. Мурманска СОШ № 49</w:t>
      </w:r>
    </w:p>
    <w:p>
      <w:pPr>
        <w:pStyle w:val="Normal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Рабион Т.М., учитель русского языка и литературы МБОУ МАЛ</w:t>
      </w:r>
    </w:p>
    <w:p>
      <w:pPr>
        <w:pStyle w:val="Normal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Рюмин Я.С., учитель русского языка и литературы МБОУ г. Мурманска «Гимназия № 7»</w:t>
      </w:r>
    </w:p>
    <w:p>
      <w:pPr>
        <w:pStyle w:val="Normal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Симоненко И.О., учитель русского языка и литературы МБОУ г. Мурманска СОШ № 44</w:t>
      </w:r>
    </w:p>
    <w:p>
      <w:pPr>
        <w:pStyle w:val="Normal"/>
        <w:ind w:left="284"/>
        <w:jc w:val="both"/>
        <w:rPr>
          <w:color w:val="000000"/>
          <w:sz w:val="28"/>
          <w:szCs w:val="22"/>
          <w:lang w:eastAsia="en-US"/>
        </w:rPr>
        <w:sectPr>
          <w:headerReference w:type="default" r:id="rId13"/>
          <w:headerReference w:type="first" r:id="rId14"/>
          <w:headerReference w:type="even" r:id="rId15"/>
          <w:pgSz w:w="11840" w:h="16780"/>
          <w:pgMar w:top="567" w:right="709" w:bottom="567" w:left="1276" w:header="720" w:footer="720" w:gutter="0"/>
          <w:cols w:space="720"/>
        </w:sectPr>
      </w:pPr>
      <w:r>
        <w:rPr>
          <w:sz w:val="28"/>
          <w:szCs w:val="28"/>
        </w:rPr>
        <w:t>Черновол Т.Г., учитель русского языка и литературы МБОУ г. Мурманска                   СОШ  № 56</w:t>
      </w:r>
    </w:p>
    <w:p>
      <w:pPr>
        <w:pStyle w:val="Normal"/>
        <w:spacing w:line="247" w:lineRule="auto"/>
        <w:ind w:left="6480" w:right="-1" w:firstLine="41"/>
        <w:jc w:val="right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Приложение  № 4 </w:t>
      </w:r>
    </w:p>
    <w:p>
      <w:pPr>
        <w:pStyle w:val="Normal"/>
        <w:spacing w:line="247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к приказу от __26.12.2022__ 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__2915__ </w:t>
      </w:r>
    </w:p>
    <w:p>
      <w:pPr>
        <w:pStyle w:val="Normal"/>
        <w:spacing w:line="247" w:lineRule="auto"/>
        <w:ind w:right="-1"/>
        <w:jc w:val="both"/>
        <w:rPr>
          <w:color w:val="000000"/>
          <w:sz w:val="30"/>
          <w:szCs w:val="22"/>
          <w:lang w:eastAsia="en-US"/>
        </w:rPr>
      </w:pPr>
    </w:p>
    <w:p>
      <w:pPr>
        <w:pStyle w:val="Normal"/>
        <w:ind w:right="16" w:hanging="1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Анкета педагога,</w:t>
      </w:r>
    </w:p>
    <w:p>
      <w:pPr>
        <w:pStyle w:val="Normal"/>
        <w:ind w:right="16" w:hanging="1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подготовившего участника муниципального этапа</w:t>
      </w:r>
    </w:p>
    <w:p>
      <w:pPr>
        <w:pStyle w:val="Normal"/>
        <w:ind w:right="16" w:hanging="384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Всероссийского конкурса сочинений «Без срока давности»</w:t>
      </w:r>
    </w:p>
    <w:p>
      <w:pPr>
        <w:pStyle w:val="Normal"/>
        <w:spacing w:after="305" w:line="259" w:lineRule="auto"/>
        <w:ind w:left="1143" w:right="811" w:hanging="384"/>
        <w:jc w:val="both"/>
        <w:rPr>
          <w:color w:val="000000"/>
          <w:sz w:val="28"/>
          <w:szCs w:val="22"/>
          <w:lang w:eastAsia="en-US"/>
        </w:rPr>
      </w:pPr>
    </w:p>
    <w:p>
      <w:pPr>
        <w:pStyle w:val="Normal"/>
        <w:numPr>
          <w:ilvl w:val="0"/>
          <w:numId w:val="4"/>
        </w:numPr>
        <w:spacing w:after="183" w:line="247" w:lineRule="auto"/>
        <w:ind w:left="437" w:right="29" w:hanging="41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Ф.И.О. педагога (полностью) </w:t>
      </w:r>
      <w:r>
        <w:fldChar w:fldCharType="begin"/>
      </w:r>
      <w:r>
        <w:instrText xml:space="preserve"> SHAPE  \* MERGEFORMAT </w:instrText>
      </w:r>
      <w:r>
        <w:fldChar w:fldCharType="separate"/>
      </w:r>
      <w:r>
        <w:rPr>
          <w:color w:val="000000"/>
          <w:sz w:val="28"/>
          <w:szCs w:val="22"/>
          <w:lang w:val="en-US" w:eastAsia="en-US"/>
        </w:rPr>
        <mc:AlternateContent>
          <mc:Choice Requires="wpg">
            <w:drawing xmlns:mc="http://schemas.openxmlformats.org/markup-compatibility/2006">
              <wp:inline distT="0" distB="0" distL="0" distR="0">
                <wp:extent cx="3213100" cy="8890"/>
                <wp:effectExtent l="0" t="0" r="0" b="256"/>
                <wp:docPr id="12" name="Group 37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2" name="Group 37641"/>
                      <wpg:cNvGrpSpPr>
                        <a:grpSpLocks noRot="1" noMove="1"/>
                      </wpg:cNvGrpSpPr>
                      <wpg:grpSpPr>
                        <a:xfrm>
                          <a:off x="0" y="0"/>
                          <a:ext cx="3213100" cy="8890"/>
                          <a:chOff x="0" y="0"/>
                          <a:chExt cx="3213028" cy="9146"/>
                        </a:xfrm>
                      </wpg:grpSpPr>
                      <wps:wsp>
                        <wps:cNvPr id="1027" name=""/>
                        <wps:cNvSpPr/>
                        <wps:spPr>
                          <a:xfrm>
                            <a:off x="0" y="0"/>
                            <a:ext cx="3213028" cy="9146"/>
                          </a:xfrm>
                          <a:custGeom>
                            <a:avLst/>
                            <a:rect l="l" t="t" r="r" b="b"/>
                            <a:pathLst>
                              <a:path w="3213028" h="9146">
                                <a:moveTo>
                                  <a:pt x="0" y="4573"/>
                                </a:moveTo>
                                <a:lnTo>
                                  <a:pt x="3213028" y="4573"/>
                                </a:lnTo>
                              </a:path>
                            </a:pathLst>
                          </a:custGeom>
                          <a:noFill/>
                          <a:ln w="9146" cap="flat" cmpd="sng">
                            <a:solidFill>
                              <a:srgbClr val="000000"/>
                            </a:solidFill>
                            <a:prstDash val="solid"/>
                            <a:miter lim="65536"/>
                          </a:ln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id="92FD667A-BC0B-B84A-3672011FD213" coordsize="3213100,8890" style="width:253pt;height:0.7pt;margin-top:0pt;margin-left:0pt;mso-wrap-distance-left:0pt;mso-wrap-distance-right:0pt;mso-wrap-distance-top:0pt;mso-wrap-distance-bottom:0pt;mso-position-horizontal-relative:margin;mso-position-vertical-relative:margin;rotation:0.000000;z-index:0;">
                <v:shape id="DC95C5B1-C630-1C42-A50D8F250EEF" coordsize="21600,21600" style="width:3213028;height:9146;left:0;top:0;rotation:0.000000;" strokecolor="#000000" strokeweight="0.720157pt" path="m0,4573 l3213028,4573 e">
                  <v:stroke/>
                  <o:lock/>
                </v:shape>
                <w10:wrap type="none" side="both"/>
                <o:lock/>
              </v:group>
            </w:pict>
          </mc:Fallback>
        </mc:AlternateContent>
      </w:r>
      <w:r>
        <w:fldChar w:fldCharType="end"/>
      </w:r>
    </w:p>
    <w:p>
      <w:pPr>
        <w:pStyle w:val="Normal"/>
        <w:numPr>
          <w:ilvl w:val="0"/>
          <w:numId w:val="4"/>
        </w:numPr>
        <w:spacing w:after="179" w:line="247" w:lineRule="auto"/>
        <w:ind w:left="437" w:right="29" w:hanging="418"/>
        <w:jc w:val="both"/>
        <w:rPr>
          <w:color w:val="000000"/>
          <w:sz w:val="28"/>
          <w:szCs w:val="22"/>
          <w:lang w:val="en-US" w:eastAsia="en-US"/>
        </w:rPr>
      </w:pPr>
      <w:r>
        <w:rPr>
          <w:color w:val="000000"/>
          <w:sz w:val="28"/>
          <w:szCs w:val="22"/>
          <w:lang w:eastAsia="en-US"/>
        </w:rPr>
        <w:t xml:space="preserve">  </w:t>
      </w:r>
      <w:r>
        <w:rPr>
          <w:color w:val="000000"/>
          <w:sz w:val="28"/>
          <w:szCs w:val="22"/>
          <w:lang w:val="en-US" w:eastAsia="en-US"/>
        </w:rPr>
        <w:t>Муниципальное образование</w:t>
      </w:r>
      <w:r>
        <w:fldChar w:fldCharType="begin"/>
      </w:r>
      <w:r>
        <w:instrText xml:space="preserve"> SHAPE  \* MERGEFORMAT </w:instrText>
      </w:r>
      <w:r>
        <w:fldChar w:fldCharType="separate"/>
      </w:r>
      <w:r>
        <w:rPr>
          <w:color w:val="000000"/>
          <w:sz w:val="28"/>
          <w:szCs w:val="22"/>
          <w:lang w:val="en-US" w:eastAsia="en-US"/>
        </w:rPr>
        <mc:AlternateContent>
          <mc:Choice Requires="wpg">
            <w:drawing xmlns:mc="http://schemas.openxmlformats.org/markup-compatibility/2006">
              <wp:inline distT="0" distB="0" distL="0" distR="0">
                <wp:extent cx="3389630" cy="8890"/>
                <wp:effectExtent l="0" t="0" r="0" b="256"/>
                <wp:docPr id="13" name="Group 37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3" name="Group 37643"/>
                      <wpg:cNvGrpSpPr>
                        <a:grpSpLocks noRot="1" noMove="1"/>
                      </wpg:cNvGrpSpPr>
                      <wpg:grpSpPr>
                        <a:xfrm>
                          <a:off x="0" y="0"/>
                          <a:ext cx="3389630" cy="8890"/>
                          <a:chOff x="0" y="0"/>
                          <a:chExt cx="3389836" cy="9146"/>
                        </a:xfrm>
                      </wpg:grpSpPr>
                      <wps:wsp>
                        <wps:cNvPr id="1029" name=""/>
                        <wps:cNvSpPr/>
                        <wps:spPr>
                          <a:xfrm>
                            <a:off x="0" y="0"/>
                            <a:ext cx="3389836" cy="9146"/>
                          </a:xfrm>
                          <a:custGeom>
                            <a:avLst/>
                            <a:rect l="l" t="t" r="r" b="b"/>
                            <a:pathLst>
                              <a:path w="3389836" h="9146">
                                <a:moveTo>
                                  <a:pt x="0" y="4573"/>
                                </a:moveTo>
                                <a:lnTo>
                                  <a:pt x="3389836" y="4573"/>
                                </a:lnTo>
                              </a:path>
                            </a:pathLst>
                          </a:custGeom>
                          <a:noFill/>
                          <a:ln w="9146" cap="flat" cmpd="sng">
                            <a:solidFill>
                              <a:srgbClr val="000000"/>
                            </a:solidFill>
                            <a:prstDash val="solid"/>
                            <a:miter lim="65536"/>
                          </a:ln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D489B62-13B5-6B68-54381218F278" coordsize="3389630,8890" style="width:266.9pt;height:0.7pt;margin-top:0pt;margin-left:0pt;mso-wrap-distance-left:0pt;mso-wrap-distance-right:0pt;mso-wrap-distance-top:0pt;mso-wrap-distance-bottom:0pt;mso-position-horizontal-relative:margin;mso-position-vertical-relative:margin;rotation:0.000000;z-index:0;">
                <v:shape id="501F3F0F-0FD2-CF72-C02EF8E18446" coordsize="21600,21600" style="width:3389836;height:9146;left:0;top:0;rotation:0.000000;" strokecolor="#000000" strokeweight="0.720157pt" path="m0,4573 l3389836,4573 e">
                  <v:stroke/>
                  <o:lock/>
                </v:shape>
                <w10:wrap type="none" side="both"/>
                <o:lock/>
              </v:group>
            </w:pict>
          </mc:Fallback>
        </mc:AlternateContent>
      </w:r>
      <w:r>
        <w:fldChar w:fldCharType="end"/>
      </w:r>
    </w:p>
    <w:p>
      <w:pPr>
        <w:pStyle w:val="Normal"/>
        <w:spacing w:after="189" w:line="247" w:lineRule="auto"/>
        <w:ind w:left="1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З.    Место работы (полное наименование по Уставу) </w:t>
      </w:r>
      <w:r>
        <w:rPr>
          <w:color w:val="000000"/>
          <w:sz w:val="28"/>
          <w:szCs w:val="22"/>
          <w:lang w:eastAsia="en-US"/>
        </w:rPr>
        <w:t>_____________________</w:t>
      </w:r>
    </w:p>
    <w:p>
      <w:pPr>
        <w:pStyle w:val="Normal"/>
        <w:numPr>
          <w:ilvl w:val="0"/>
          <w:numId w:val="5"/>
        </w:numPr>
        <w:spacing w:after="176" w:line="247" w:lineRule="auto"/>
        <w:ind w:right="29" w:hanging="56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Занимаемая должность____________________</w:t>
      </w:r>
      <w:r>
        <w:rPr>
          <w:color w:val="000000"/>
          <w:sz w:val="28"/>
          <w:szCs w:val="22"/>
          <w:lang w:eastAsia="en-US"/>
        </w:rPr>
        <w:t>_______________________</w:t>
      </w:r>
    </w:p>
    <w:p>
      <w:pPr>
        <w:pStyle w:val="Normal"/>
        <w:numPr>
          <w:ilvl w:val="0"/>
          <w:numId w:val="5"/>
        </w:numPr>
        <w:spacing w:after="175" w:line="247" w:lineRule="auto"/>
        <w:ind w:right="29" w:hanging="56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Образование</w:t>
      </w:r>
      <w:r>
        <w:fldChar w:fldCharType="begin"/>
      </w:r>
      <w:r>
        <w:instrText xml:space="preserve"> SHAPE  \* MERGEFORMAT </w:instrText>
      </w:r>
      <w:r>
        <w:fldChar w:fldCharType="separate"/>
      </w:r>
      <w:r>
        <w:rPr>
          <w:color w:val="000000"/>
          <w:sz w:val="28"/>
          <w:szCs w:val="22"/>
          <w:lang w:val="en-US" w:eastAsia="en-US"/>
        </w:rPr>
        <mc:AlternateContent>
          <mc:Choice Requires="wpg">
            <w:drawing xmlns:mc="http://schemas.openxmlformats.org/markup-compatibility/2006">
              <wp:inline distT="0" distB="0" distL="0" distR="0">
                <wp:extent cx="4560570" cy="8890"/>
                <wp:effectExtent l="0" t="0" r="0" b="256"/>
                <wp:docPr id="14" name="Group 37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4" name="Group 37647"/>
                      <wpg:cNvGrpSpPr>
                        <a:grpSpLocks noRot="1" noMove="1"/>
                      </wpg:cNvGrpSpPr>
                      <wpg:grpSpPr>
                        <a:xfrm>
                          <a:off x="0" y="0"/>
                          <a:ext cx="4560570" cy="8890"/>
                          <a:chOff x="0" y="0"/>
                          <a:chExt cx="4560427" cy="9146"/>
                        </a:xfrm>
                      </wpg:grpSpPr>
                      <wps:wsp>
                        <wps:cNvPr id="1031" name=""/>
                        <wps:cNvSpPr/>
                        <wps:spPr>
                          <a:xfrm>
                            <a:off x="0" y="0"/>
                            <a:ext cx="4560427" cy="9146"/>
                          </a:xfrm>
                          <a:custGeom>
                            <a:avLst/>
                            <a:rect l="l" t="t" r="r" b="b"/>
                            <a:pathLst>
                              <a:path w="4560427" h="9146">
                                <a:moveTo>
                                  <a:pt x="0" y="4573"/>
                                </a:moveTo>
                                <a:lnTo>
                                  <a:pt x="4560427" y="4573"/>
                                </a:lnTo>
                              </a:path>
                            </a:pathLst>
                          </a:custGeom>
                          <a:noFill/>
                          <a:ln w="9146" cap="flat" cmpd="sng">
                            <a:solidFill>
                              <a:srgbClr val="000000"/>
                            </a:solidFill>
                            <a:prstDash val="solid"/>
                            <a:miter lim="65536"/>
                          </a:ln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id="EC98BBD7-3900-7B87-2359788500B7" coordsize="4560570,8890" style="width:359.1pt;height:0.7pt;margin-top:0pt;margin-left:0pt;mso-wrap-distance-left:0pt;mso-wrap-distance-right:0pt;mso-wrap-distance-top:0pt;mso-wrap-distance-bottom:0pt;mso-position-horizontal-relative:margin;mso-position-vertical-relative:margin;rotation:0.000000;z-index:0;">
                <v:shape id="FE491CAA-D390-DF2E-FF7F69D11884" coordsize="21600,21600" style="width:4560427;height:9146;left:0;top:0;rotation:0.000000;" strokecolor="#000000" strokeweight="0.720157pt" path="m0,4573 l4560427,4573 e">
                  <v:stroke/>
                  <o:lock/>
                </v:shape>
                <w10:wrap type="none" side="both"/>
                <o:lock/>
              </v:group>
            </w:pict>
          </mc:Fallback>
        </mc:AlternateContent>
      </w:r>
      <w:r>
        <w:fldChar w:fldCharType="end"/>
      </w:r>
    </w:p>
    <w:p>
      <w:pPr>
        <w:pStyle w:val="Normal"/>
        <w:numPr>
          <w:ilvl w:val="0"/>
          <w:numId w:val="5"/>
        </w:numPr>
        <w:spacing w:after="128" w:line="247" w:lineRule="auto"/>
        <w:ind w:right="29" w:hanging="566"/>
        <w:jc w:val="both"/>
        <w:rPr>
          <w:color w:val="000000"/>
          <w:sz w:val="28"/>
          <w:szCs w:val="22"/>
          <w:lang w:val="en-US" w:eastAsia="en-US"/>
        </w:rPr>
      </w:pPr>
      <w:r>
        <w:rPr>
          <w:color w:val="000000"/>
          <w:sz w:val="28"/>
          <w:szCs w:val="22"/>
          <w:lang w:eastAsia="en-US"/>
        </w:rPr>
        <w:t>Педагогический стаж (полных лет)</w:t>
      </w:r>
      <w:r>
        <w:fldChar w:fldCharType="begin"/>
      </w:r>
      <w:r>
        <w:instrText xml:space="preserve"> SHAPE  \* MERGEFORMAT </w:instrText>
      </w:r>
      <w:r>
        <w:fldChar w:fldCharType="separate"/>
      </w:r>
      <w:r>
        <w:rPr>
          <w:color w:val="000000"/>
          <w:sz w:val="28"/>
          <w:szCs w:val="22"/>
          <w:lang w:val="en-US" w:eastAsia="en-US"/>
        </w:rPr>
        <mc:AlternateContent>
          <mc:Choice Requires="wpg">
            <w:drawing xmlns:mc="http://schemas.openxmlformats.org/markup-compatibility/2006">
              <wp:inline distT="0" distB="0" distL="0" distR="0">
                <wp:extent cx="2859405" cy="6350"/>
                <wp:effectExtent l="0" t="126" r="0" b="0"/>
                <wp:docPr id="15" name="Group 37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5" name="Group 37649"/>
                      <wpg:cNvGrpSpPr>
                        <a:grpSpLocks noRot="1" noMove="1"/>
                      </wpg:cNvGrpSpPr>
                      <wpg:grpSpPr>
                        <a:xfrm>
                          <a:off x="0" y="0"/>
                          <a:ext cx="2859405" cy="6350"/>
                          <a:chOff x="0" y="0"/>
                          <a:chExt cx="2859412" cy="6097"/>
                        </a:xfrm>
                      </wpg:grpSpPr>
                      <wps:wsp>
                        <wps:cNvPr id="1033" name=""/>
                        <wps:cNvSpPr/>
                        <wps:spPr>
                          <a:xfrm>
                            <a:off x="0" y="0"/>
                            <a:ext cx="2859412" cy="6097"/>
                          </a:xfrm>
                          <a:custGeom>
                            <a:avLst/>
                            <a:rect l="l" t="t" r="r" b="b"/>
                            <a:pathLst>
                              <a:path w="2859412" h="6097">
                                <a:moveTo>
                                  <a:pt x="0" y="3048"/>
                                </a:moveTo>
                                <a:lnTo>
                                  <a:pt x="2859412" y="3048"/>
                                </a:lnTo>
                              </a:path>
                            </a:pathLst>
                          </a:custGeom>
                          <a:noFill/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miter lim="65536"/>
                          </a:ln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id="AEEA30A1-EB31-3E80-90909B6EAE63" coordsize="2859405,6350" style="width:225.15pt;height:0.5pt;margin-top:0pt;margin-left:0pt;mso-wrap-distance-left:0pt;mso-wrap-distance-right:0pt;mso-wrap-distance-top:0pt;mso-wrap-distance-bottom:0pt;mso-position-horizontal-relative:margin;mso-position-vertical-relative:margin;rotation:0.000000;z-index:0;">
                <v:shape id="2002E7E7-6EB1-36A8-2944D062BB62" coordsize="21600,21600" style="width:2859412;height:6097;left:0;top:0;rotation:0.000000;" strokecolor="#000000" strokeweight="0.480079pt" path="m0,3048 l2859412,3048 e">
                  <v:stroke/>
                  <o:lock/>
                </v:shape>
                <w10:wrap type="none" side="both"/>
                <o:lock/>
              </v:group>
            </w:pict>
          </mc:Fallback>
        </mc:AlternateContent>
      </w:r>
      <w:r>
        <w:fldChar w:fldCharType="end"/>
      </w:r>
    </w:p>
    <w:p>
      <w:pPr>
        <w:pStyle w:val="Normal"/>
        <w:numPr>
          <w:ilvl w:val="0"/>
          <w:numId w:val="5"/>
        </w:numPr>
        <w:spacing w:after="179" w:line="247" w:lineRule="auto"/>
        <w:ind w:right="29" w:hanging="566"/>
        <w:jc w:val="both"/>
        <w:rPr>
          <w:color w:val="000000"/>
          <w:sz w:val="28"/>
          <w:szCs w:val="22"/>
          <w:lang w:val="en-US" w:eastAsia="en-US"/>
        </w:rPr>
      </w:pPr>
      <w:r>
        <w:rPr>
          <w:color w:val="000000"/>
          <w:sz w:val="28"/>
          <w:szCs w:val="22"/>
          <w:lang w:val="en-US" w:eastAsia="en-US"/>
        </w:rPr>
        <w:t>Квалификационная категория</w:t>
      </w:r>
      <w:r>
        <w:fldChar w:fldCharType="begin"/>
      </w:r>
      <w:r>
        <w:instrText xml:space="preserve"> SHAPE  \* MERGEFORMAT </w:instrText>
      </w:r>
      <w:r>
        <w:fldChar w:fldCharType="separate"/>
      </w:r>
      <w:r>
        <w:rPr>
          <w:color w:val="000000"/>
          <w:sz w:val="28"/>
          <w:szCs w:val="22"/>
          <w:lang w:val="en-US" w:eastAsia="en-US"/>
        </w:rPr>
        <mc:AlternateContent>
          <mc:Choice Requires="wpg">
            <w:drawing xmlns:mc="http://schemas.openxmlformats.org/markup-compatibility/2006">
              <wp:inline distT="0" distB="0" distL="0" distR="0">
                <wp:extent cx="3216275" cy="8890"/>
                <wp:effectExtent l="0" t="0" r="0" b="256"/>
                <wp:docPr id="16" name="Group 37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6" name="Group 37651"/>
                      <wpg:cNvGrpSpPr>
                        <a:grpSpLocks noRot="1" noMove="1"/>
                      </wpg:cNvGrpSpPr>
                      <wpg:grpSpPr>
                        <a:xfrm>
                          <a:off x="0" y="0"/>
                          <a:ext cx="3216275" cy="8890"/>
                          <a:chOff x="0" y="0"/>
                          <a:chExt cx="3216076" cy="9146"/>
                        </a:xfrm>
                      </wpg:grpSpPr>
                      <wps:wsp>
                        <wps:cNvPr id="1035" name=""/>
                        <wps:cNvSpPr/>
                        <wps:spPr>
                          <a:xfrm>
                            <a:off x="0" y="0"/>
                            <a:ext cx="3216076" cy="9146"/>
                          </a:xfrm>
                          <a:custGeom>
                            <a:avLst/>
                            <a:rect l="l" t="t" r="r" b="b"/>
                            <a:pathLst>
                              <a:path w="3216076" h="9146">
                                <a:moveTo>
                                  <a:pt x="0" y="4573"/>
                                </a:moveTo>
                                <a:lnTo>
                                  <a:pt x="3216076" y="4573"/>
                                </a:lnTo>
                              </a:path>
                            </a:pathLst>
                          </a:custGeom>
                          <a:noFill/>
                          <a:ln w="9146" cap="flat" cmpd="sng">
                            <a:solidFill>
                              <a:srgbClr val="000000"/>
                            </a:solidFill>
                            <a:prstDash val="solid"/>
                            <a:miter lim="65536"/>
                          </a:ln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id="F562D092-38E7-6E07-E1816B488A18" coordsize="3216275,8890" style="width:253.25pt;height:0.7pt;margin-top:0pt;margin-left:0pt;mso-wrap-distance-left:0pt;mso-wrap-distance-right:0pt;mso-wrap-distance-top:0pt;mso-wrap-distance-bottom:0pt;mso-position-horizontal-relative:margin;mso-position-vertical-relative:margin;rotation:0.000000;z-index:0;">
                <v:shape id="5CF60A39-4724-28E4-DA47A28BB8A3" coordsize="21600,21600" style="width:3216076;height:9146;left:0;top:0;rotation:0.000000;" strokecolor="#000000" strokeweight="0.720157pt" path="m0,4573 l3216076,4573 e">
                  <v:stroke/>
                  <o:lock/>
                </v:shape>
                <w10:wrap type="none" side="both"/>
                <o:lock/>
              </v:group>
            </w:pict>
          </mc:Fallback>
        </mc:AlternateContent>
      </w:r>
      <w:r>
        <w:fldChar w:fldCharType="end"/>
      </w:r>
    </w:p>
    <w:p>
      <w:pPr>
        <w:pStyle w:val="Normal"/>
        <w:numPr>
          <w:ilvl w:val="0"/>
          <w:numId w:val="5"/>
        </w:numPr>
        <w:spacing w:after="643" w:line="247" w:lineRule="auto"/>
        <w:ind w:right="29" w:hanging="56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Контакты: мобильный телефон, </w:t>
      </w:r>
      <w:r>
        <w:rPr>
          <w:color w:val="000000"/>
          <w:sz w:val="28"/>
          <w:szCs w:val="22"/>
          <w:lang w:val="en-US" w:eastAsia="en-US"/>
        </w:rPr>
        <w:t>e</w:t>
      </w:r>
      <w:r>
        <w:rPr>
          <w:color w:val="000000"/>
          <w:sz w:val="28"/>
          <w:szCs w:val="22"/>
          <w:lang w:eastAsia="en-US"/>
        </w:rPr>
        <w:t>-</w:t>
      </w:r>
      <w:r>
        <w:rPr>
          <w:color w:val="000000"/>
          <w:sz w:val="28"/>
          <w:szCs w:val="22"/>
          <w:lang w:val="en-US" w:eastAsia="en-US"/>
        </w:rPr>
        <w:t>mail</w:t>
      </w:r>
      <w:r>
        <w:fldChar w:fldCharType="begin"/>
      </w:r>
      <w:r>
        <w:instrText xml:space="preserve"> SHAPE  \* MERGEFORMAT </w:instrText>
      </w:r>
      <w:r>
        <w:fldChar w:fldCharType="separate"/>
      </w:r>
      <w:r>
        <w:rPr>
          <w:color w:val="000000"/>
          <w:sz w:val="28"/>
          <w:szCs w:val="22"/>
          <w:lang w:val="en-US" w:eastAsia="en-US"/>
        </w:rPr>
        <mc:AlternateContent>
          <mc:Choice Requires="wpg">
            <w:drawing xmlns:mc="http://schemas.openxmlformats.org/markup-compatibility/2006">
              <wp:inline distT="0" distB="0" distL="0" distR="0">
                <wp:extent cx="2533015" cy="8890"/>
                <wp:effectExtent l="0" t="0" r="0" b="256"/>
                <wp:docPr id="17" name="Group 37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7" name="Group 37653"/>
                      <wpg:cNvGrpSpPr>
                        <a:grpSpLocks noRot="1" noMove="1"/>
                      </wpg:cNvGrpSpPr>
                      <wpg:grpSpPr>
                        <a:xfrm>
                          <a:off x="0" y="0"/>
                          <a:ext cx="2533015" cy="8890"/>
                          <a:chOff x="0" y="0"/>
                          <a:chExt cx="2533231" cy="9146"/>
                        </a:xfrm>
                      </wpg:grpSpPr>
                      <wps:wsp>
                        <wps:cNvPr id="1037" name=""/>
                        <wps:cNvSpPr/>
                        <wps:spPr>
                          <a:xfrm>
                            <a:off x="0" y="0"/>
                            <a:ext cx="2533231" cy="9146"/>
                          </a:xfrm>
                          <a:custGeom>
                            <a:avLst/>
                            <a:rect l="l" t="t" r="r" b="b"/>
                            <a:pathLst>
                              <a:path w="2533231" h="9146">
                                <a:moveTo>
                                  <a:pt x="0" y="4573"/>
                                </a:moveTo>
                                <a:lnTo>
                                  <a:pt x="2533231" y="4573"/>
                                </a:lnTo>
                              </a:path>
                            </a:pathLst>
                          </a:custGeom>
                          <a:noFill/>
                          <a:ln w="9146" cap="flat" cmpd="sng">
                            <a:solidFill>
                              <a:srgbClr val="000000"/>
                            </a:solidFill>
                            <a:prstDash val="solid"/>
                            <a:miter lim="65536"/>
                          </a:ln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id="A30A14D1-746A-FC87-CE5C0CA8BC73" coordsize="2533015,8890" style="width:199.45pt;height:0.7pt;margin-top:0pt;margin-left:0pt;mso-wrap-distance-left:0pt;mso-wrap-distance-right:0pt;mso-wrap-distance-top:0pt;mso-wrap-distance-bottom:0pt;mso-position-horizontal-relative:margin;mso-position-vertical-relative:margin;rotation:0.000000;z-index:0;">
                <v:shape id="FF6DEA76-57ED-FD16-0C21CEA41273" coordsize="21600,21600" style="width:2533231;height:9146;left:0;top:0;rotation:0.000000;" strokecolor="#000000" strokeweight="0.720157pt" path="m0,4573 l2533231,4573 e">
                  <v:stroke/>
                  <o:lock/>
                </v:shape>
                <w10:wrap type="none" side="both"/>
                <o:lock/>
              </v:group>
            </w:pict>
          </mc:Fallback>
        </mc:AlternateContent>
      </w:r>
      <w:r>
        <w:fldChar w:fldCharType="end"/>
      </w:r>
    </w:p>
    <w:p>
      <w:pPr>
        <w:pStyle w:val="Normal"/>
        <w:spacing w:after="621" w:line="247" w:lineRule="auto"/>
        <w:ind w:left="1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Подтверждаю правильность изложенной в анкете информации.</w:t>
      </w:r>
    </w:p>
    <w:p>
      <w:pPr>
        <w:pStyle w:val="Normal"/>
        <w:spacing w:after="5" w:line="247" w:lineRule="auto"/>
        <w:ind w:left="1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Дата   ____________                    _________________ (Подпись)   (ФИО)</w:t>
      </w:r>
    </w:p>
    <w:p>
      <w:pPr>
        <w:pStyle w:val="Normal"/>
        <w:spacing w:after="221" w:line="246" w:lineRule="auto"/>
        <w:ind w:left="7412" w:right="350" w:hanging="5"/>
        <w:rPr>
          <w:color w:val="000000"/>
          <w:sz w:val="28"/>
          <w:szCs w:val="22"/>
          <w:lang w:eastAsia="en-US"/>
        </w:rPr>
      </w:pPr>
    </w:p>
    <w:p>
      <w:pPr>
        <w:pStyle w:val="Normal"/>
        <w:spacing w:after="221" w:line="246" w:lineRule="auto"/>
        <w:ind w:left="7412" w:right="350" w:hanging="5"/>
        <w:rPr>
          <w:color w:val="000000"/>
          <w:sz w:val="28"/>
          <w:szCs w:val="22"/>
          <w:lang w:eastAsia="en-US"/>
        </w:rPr>
      </w:pPr>
    </w:p>
    <w:p>
      <w:pPr>
        <w:pStyle w:val="Normal"/>
        <w:ind w:left="8789" w:right="16" w:hanging="1706"/>
        <w:jc w:val="center"/>
        <w:rPr>
          <w:color w:val="000000"/>
          <w:sz w:val="28"/>
          <w:szCs w:val="22"/>
          <w:lang w:eastAsia="en-US"/>
        </w:rPr>
      </w:pPr>
    </w:p>
    <w:p>
      <w:pPr>
        <w:pStyle w:val="Normal"/>
        <w:ind w:left="7088" w:right="350" w:hanging="5"/>
        <w:jc w:val="right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Приложение № 5</w:t>
      </w:r>
    </w:p>
    <w:p>
      <w:pPr>
        <w:pStyle w:val="Normal"/>
        <w:ind w:right="29" w:firstLine="70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 приказу от </w:t>
      </w:r>
      <w:r>
        <w:rPr>
          <w:color w:val="000000"/>
          <w:sz w:val="28"/>
          <w:szCs w:val="28"/>
          <w:lang w:val="en-US"/>
        </w:rPr>
        <w:t>__</w:t>
      </w:r>
      <w:r>
        <w:rPr>
          <w:color w:val="000000"/>
          <w:sz w:val="28"/>
          <w:szCs w:val="28"/>
        </w:rPr>
        <w:t>26.12.2022</w:t>
      </w:r>
      <w:r>
        <w:rPr>
          <w:color w:val="000000"/>
          <w:sz w:val="28"/>
          <w:szCs w:val="28"/>
          <w:lang w:val="en-US"/>
        </w:rPr>
        <w:t>__</w:t>
      </w:r>
      <w:r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  <w:lang w:val="en-US"/>
        </w:rPr>
        <w:t xml:space="preserve"> __2915__</w:t>
      </w:r>
      <w:r>
        <w:rPr>
          <w:color w:val="000000"/>
          <w:sz w:val="28"/>
          <w:szCs w:val="28"/>
        </w:rPr>
        <w:t xml:space="preserve">    </w:t>
      </w:r>
    </w:p>
    <w:p>
      <w:pPr>
        <w:pStyle w:val="Normal"/>
        <w:ind w:left="7088" w:right="350" w:hanging="5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 </w:t>
      </w:r>
    </w:p>
    <w:p>
      <w:pPr>
        <w:pStyle w:val="Normal"/>
        <w:spacing w:after="265" w:line="216" w:lineRule="auto"/>
        <w:ind w:right="157"/>
        <w:jc w:val="center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6"/>
          <w:szCs w:val="22"/>
          <w:lang w:eastAsia="en-US"/>
        </w:rPr>
        <w:t>Согласие  на обработку персональных данных</w:t>
      </w:r>
    </w:p>
    <w:p>
      <w:pPr>
        <w:pStyle w:val="Normal"/>
        <w:spacing w:line="259" w:lineRule="auto"/>
        <w:ind w:left="24"/>
        <w:rPr>
          <w:color w:val="000000"/>
          <w:sz w:val="28"/>
          <w:szCs w:val="22"/>
          <w:lang w:eastAsia="en-US"/>
        </w:rPr>
      </w:pPr>
      <w:r>
        <w:rPr>
          <w:color w:val="000000"/>
          <w:sz w:val="32"/>
          <w:szCs w:val="22"/>
          <w:lang w:eastAsia="en-US"/>
        </w:rPr>
        <w:t>я,</w:t>
      </w:r>
      <w:r>
        <w:rPr>
          <w:color w:val="000000"/>
          <w:sz w:val="28"/>
          <w:szCs w:val="22"/>
          <w:lang w:eastAsia="en-US"/>
        </w:rPr>
        <w:t xml:space="preserve">   </w:t>
      </w:r>
      <w:r>
        <w:fldChar w:fldCharType="begin"/>
      </w:r>
      <w:r>
        <w:instrText xml:space="preserve"> SHAPE  \* MERGEFORMAT </w:instrText>
      </w:r>
      <w:r>
        <w:fldChar w:fldCharType="separate"/>
      </w:r>
      <w:r>
        <w:rPr>
          <w:color w:val="000000"/>
          <w:sz w:val="28"/>
          <w:szCs w:val="22"/>
          <w:lang w:val="en-US" w:eastAsia="en-US"/>
        </w:rPr>
        <mc:AlternateContent>
          <mc:Choice Requires="wpg">
            <w:drawing xmlns:mc="http://schemas.openxmlformats.org/markup-compatibility/2006">
              <wp:inline distT="0" distB="0" distL="0" distR="0">
                <wp:extent cx="5581650" cy="8890"/>
                <wp:effectExtent l="0" t="0" r="1" b="256"/>
                <wp:docPr id="18" name="Group 37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8" name="Group 37655"/>
                      <wpg:cNvGrpSpPr>
                        <a:grpSpLocks noRot="1" noMove="1"/>
                      </wpg:cNvGrpSpPr>
                      <wpg:grpSpPr>
                        <a:xfrm>
                          <a:off x="0" y="0"/>
                          <a:ext cx="5581650" cy="8890"/>
                          <a:chOff x="0" y="0"/>
                          <a:chExt cx="5581645" cy="9146"/>
                        </a:xfrm>
                      </wpg:grpSpPr>
                      <wps:wsp>
                        <wps:cNvPr id="1039" name=""/>
                        <wps:cNvSpPr/>
                        <wps:spPr>
                          <a:xfrm>
                            <a:off x="0" y="0"/>
                            <a:ext cx="5581645" cy="9146"/>
                          </a:xfrm>
                          <a:custGeom>
                            <a:avLst/>
                            <a:rect l="l" t="t" r="r" b="b"/>
                            <a:pathLst>
                              <a:path w="5581645" h="9146">
                                <a:moveTo>
                                  <a:pt x="0" y="4573"/>
                                </a:moveTo>
                                <a:lnTo>
                                  <a:pt x="5581645" y="4573"/>
                                </a:lnTo>
                              </a:path>
                            </a:pathLst>
                          </a:custGeom>
                          <a:noFill/>
                          <a:ln w="9146" cap="flat" cmpd="sng">
                            <a:solidFill>
                              <a:srgbClr val="000000"/>
                            </a:solidFill>
                            <a:prstDash val="solid"/>
                            <a:miter lim="65536"/>
                          </a:ln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id="2A794F55-1BAF-D7D4-EDE10D39EB36" coordsize="5581650,8890" style="width:439.5pt;height:0.7pt;margin-top:0pt;margin-left:0pt;mso-wrap-distance-left:0pt;mso-wrap-distance-right:0pt;mso-wrap-distance-top:0pt;mso-wrap-distance-bottom:0pt;mso-position-horizontal-relative:margin;mso-position-vertical-relative:margin;rotation:0.000000;z-index:0;">
                <v:shape id="71BB9E10-69CB-A5EF-B54128B9F165" coordsize="21600,21600" style="width:5581645;height:9146;left:0;top:0;rotation:0.000000;" strokecolor="#000000" strokeweight="0.720157pt" path="m0,4573 l5581645,4573 e">
                  <v:stroke/>
                  <o:lock/>
                </v:shape>
                <w10:wrap type="none" side="both"/>
                <o:lock/>
              </v:group>
            </w:pict>
          </mc:Fallback>
        </mc:AlternateContent>
      </w:r>
      <w:r>
        <w:fldChar w:fldCharType="end"/>
      </w:r>
    </w:p>
    <w:p>
      <w:pPr>
        <w:pStyle w:val="Normal"/>
        <w:tabs>
          <w:tab w:val="left" w:leader="none" w:pos="5812"/>
        </w:tabs>
        <w:spacing w:after="4" w:line="260" w:lineRule="auto"/>
        <w:ind w:left="29" w:right="3841" w:hanging="29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зарегистрированный по адресу места жительства: паспорт </w:t>
      </w:r>
      <w:r>
        <w:rPr>
          <w:color w:val="000000"/>
          <w:sz w:val="28"/>
          <w:szCs w:val="22"/>
          <w:lang w:val="en-US" w:eastAsia="en-US"/>
        </w:rPr>
        <w:drawing xmlns:mc="http://schemas.openxmlformats.org/markup-compatibility/2006">
          <wp:inline distT="0" distB="0" distL="0" distR="0">
            <wp:extent cx="1231392" cy="15240"/>
            <wp:effectExtent l="0" t="0" r="0" b="0"/>
            <wp:docPr id="1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Grp="0" noSelect="0" noChangeAspect="0" noMove="0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39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Cs w:val="22"/>
          <w:lang w:eastAsia="en-US"/>
        </w:rPr>
        <w:t xml:space="preserve"> выдан ________________</w:t>
      </w:r>
    </w:p>
    <w:p>
      <w:pPr>
        <w:pStyle w:val="Normal"/>
        <w:spacing w:after="4" w:line="260" w:lineRule="auto"/>
        <w:ind w:left="3600" w:firstLine="720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(кем и когда) </w:t>
      </w:r>
    </w:p>
    <w:p>
      <w:pPr>
        <w:pStyle w:val="Normal"/>
        <w:spacing w:after="4" w:line="260" w:lineRule="auto"/>
        <w:jc w:val="both"/>
        <w:rPr>
          <w:b/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в соответствии с п. 1 ст. 9 закона РФ от 27.07.2006 № 152-ФЗ «О персональных данных» </w:t>
      </w:r>
      <w:r>
        <w:rPr>
          <w:b/>
          <w:color w:val="000000"/>
          <w:szCs w:val="22"/>
          <w:lang w:eastAsia="en-US"/>
        </w:rPr>
        <w:t>даю согласие свободно, своею волею и в своем интересе</w:t>
      </w:r>
      <w:r>
        <w:rPr>
          <w:b/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lang w:eastAsia="en-US"/>
        </w:rPr>
        <w:t xml:space="preserve"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образования», </w:t>
      </w:r>
      <w:r>
        <w:rPr>
          <w:color w:val="000000"/>
          <w:szCs w:val="22"/>
          <w:lang w:eastAsia="en-US"/>
        </w:rPr>
        <w:t>ГАУДПО МО «Институт развития образования» (г. Мурманск, улица Инженерная, д. 2А), Министерству образования и науки Мурманской области (г. Мурманск, ул. Трудовые резервы, д.4), согласие на обработку моих персональных данных любым законодательно разрешенным способом, в том числе передачу третьим лицам.</w:t>
      </w:r>
    </w:p>
    <w:p>
      <w:pPr>
        <w:pStyle w:val="Normal"/>
        <w:spacing w:after="4" w:line="260" w:lineRule="auto"/>
        <w:ind w:left="39" w:hanging="5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>Согласие относится к обработке следующих персональных данных:</w:t>
      </w:r>
    </w:p>
    <w:p>
      <w:pPr>
        <w:pStyle w:val="Normal"/>
        <w:numPr>
          <w:ilvl w:val="0"/>
          <w:numId w:val="6"/>
        </w:numPr>
        <w:spacing w:after="5" w:line="247" w:lineRule="auto"/>
        <w:ind w:left="360" w:right="29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val="en-US" w:eastAsia="en-US"/>
        </w:rPr>
        <w:t>Фамилия, имя, отчество</w:t>
      </w:r>
    </w:p>
    <w:p>
      <w:pPr>
        <w:pStyle w:val="Normal"/>
        <w:numPr>
          <w:ilvl w:val="0"/>
          <w:numId w:val="6"/>
        </w:numPr>
        <w:spacing w:after="5" w:line="247" w:lineRule="auto"/>
        <w:ind w:left="360" w:right="29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Адреса регистрации по месту жительства и фактического проживания</w:t>
      </w:r>
    </w:p>
    <w:p>
      <w:pPr>
        <w:pStyle w:val="Normal"/>
        <w:numPr>
          <w:ilvl w:val="0"/>
          <w:numId w:val="6"/>
        </w:numPr>
        <w:spacing w:after="5" w:line="247" w:lineRule="auto"/>
        <w:ind w:left="360" w:right="29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Номера телефонов: домашнего и/или мобильного</w:t>
      </w:r>
    </w:p>
    <w:p>
      <w:pPr>
        <w:pStyle w:val="Normal"/>
        <w:numPr>
          <w:ilvl w:val="0"/>
          <w:numId w:val="6"/>
        </w:numPr>
        <w:spacing w:after="5" w:line="247" w:lineRule="auto"/>
        <w:ind w:left="360" w:right="29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val="en-US" w:eastAsia="en-US"/>
        </w:rPr>
        <w:t>Адрес электронной почты</w:t>
      </w:r>
    </w:p>
    <w:p>
      <w:pPr>
        <w:pStyle w:val="Normal"/>
        <w:numPr>
          <w:ilvl w:val="0"/>
          <w:numId w:val="6"/>
        </w:numPr>
        <w:spacing w:after="5" w:line="247" w:lineRule="auto"/>
        <w:ind w:left="360" w:right="29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Данные о месте работы.</w:t>
      </w:r>
    </w:p>
    <w:p>
      <w:pPr>
        <w:pStyle w:val="Normal"/>
        <w:numPr>
          <w:ilvl w:val="0"/>
          <w:numId w:val="6"/>
        </w:numPr>
        <w:spacing w:after="5" w:line="247" w:lineRule="auto"/>
        <w:ind w:left="360" w:right="29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Должность </w:t>
      </w:r>
    </w:p>
    <w:p>
      <w:pPr>
        <w:pStyle w:val="Normal"/>
        <w:numPr>
          <w:ilvl w:val="0"/>
          <w:numId w:val="6"/>
        </w:numPr>
        <w:spacing w:after="5" w:line="247" w:lineRule="auto"/>
        <w:ind w:left="360" w:right="29"/>
        <w:jc w:val="both"/>
        <w:rPr>
          <w:color w:val="000000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ИНН</w:t>
      </w:r>
    </w:p>
    <w:p>
      <w:pPr>
        <w:pStyle w:val="Normal"/>
        <w:numPr>
          <w:ilvl w:val="0"/>
          <w:numId w:val="6"/>
        </w:numPr>
        <w:spacing w:after="5" w:line="247" w:lineRule="auto"/>
        <w:ind w:left="360" w:right="29"/>
        <w:jc w:val="both"/>
        <w:rPr>
          <w:color w:val="000000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СНИЛС</w:t>
      </w:r>
    </w:p>
    <w:p>
      <w:pPr>
        <w:pStyle w:val="Normal"/>
        <w:numPr>
          <w:ilvl w:val="0"/>
          <w:numId w:val="6"/>
        </w:numPr>
        <w:spacing w:after="5" w:line="247" w:lineRule="auto"/>
        <w:ind w:left="360" w:right="29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val="en-US" w:eastAsia="en-US"/>
        </w:rPr>
        <w:t>Расчетный счет</w:t>
      </w:r>
    </w:p>
    <w:p>
      <w:pPr>
        <w:pStyle w:val="Normal"/>
        <w:numPr>
          <w:ilvl w:val="0"/>
          <w:numId w:val="6"/>
        </w:numPr>
        <w:spacing w:after="5" w:line="247" w:lineRule="auto"/>
        <w:ind w:left="360" w:right="29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val="en-US" w:eastAsia="en-US"/>
        </w:rPr>
        <w:t>Паспортные данные</w:t>
      </w:r>
    </w:p>
    <w:p>
      <w:pPr>
        <w:pStyle w:val="Normal"/>
        <w:numPr>
          <w:ilvl w:val="0"/>
          <w:numId w:val="6"/>
        </w:numPr>
        <w:spacing w:after="5" w:line="247" w:lineRule="auto"/>
        <w:ind w:left="360" w:right="29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val="en-US" w:eastAsia="en-US"/>
        </w:rPr>
        <w:t>Дата рождения</w:t>
      </w:r>
    </w:p>
    <w:p>
      <w:pPr>
        <w:pStyle w:val="Normal"/>
        <w:numPr>
          <w:ilvl w:val="0"/>
          <w:numId w:val="6"/>
        </w:numPr>
        <w:spacing w:after="5" w:line="247" w:lineRule="auto"/>
        <w:ind w:left="360" w:right="29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Сведения и документы о высшем или среднем профессиональном образовании, профессиональной переподготовке. Документы, подтверждающие смену фамилии, имени, отчества, указанных в дипломе о высшем или среднем профессиональном образовании.</w:t>
      </w:r>
    </w:p>
    <w:p>
      <w:pPr>
        <w:pStyle w:val="Normal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Обработка данных должна осуществляться с целью:</w:t>
      </w:r>
    </w:p>
    <w:p>
      <w:pPr>
        <w:pStyle w:val="Normal"/>
        <w:numPr>
          <w:ilvl w:val="0"/>
          <w:numId w:val="7"/>
        </w:numPr>
        <w:spacing w:after="5" w:line="247" w:lineRule="auto"/>
        <w:ind w:left="360" w:right="2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>Обеспечения соблюдения требований законодательства РФ</w:t>
      </w:r>
    </w:p>
    <w:p>
      <w:pPr>
        <w:pStyle w:val="Normal"/>
        <w:numPr>
          <w:ilvl w:val="0"/>
          <w:numId w:val="7"/>
        </w:numPr>
        <w:spacing w:after="5" w:line="247" w:lineRule="auto"/>
        <w:ind w:left="360" w:right="2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val="en-US" w:eastAsia="en-US"/>
        </w:rPr>
        <w:t>Организации и проведения конкурсов</w:t>
      </w:r>
    </w:p>
    <w:p>
      <w:pPr>
        <w:pStyle w:val="Normal"/>
        <w:numPr>
          <w:ilvl w:val="0"/>
          <w:numId w:val="7"/>
        </w:numPr>
        <w:spacing w:after="5" w:line="247" w:lineRule="auto"/>
        <w:ind w:left="360" w:right="2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>Контроля требований к количеству и качеству выполняемой мной работы.</w:t>
      </w:r>
    </w:p>
    <w:p>
      <w:pPr>
        <w:pStyle w:val="Normal"/>
        <w:spacing w:after="4" w:line="237" w:lineRule="auto"/>
        <w:ind w:left="19" w:right="-5" w:hanging="5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>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</w:p>
    <w:p>
      <w:pPr>
        <w:pStyle w:val="Normal"/>
        <w:spacing w:after="4" w:line="260" w:lineRule="auto"/>
        <w:ind w:left="19" w:hanging="5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>Я предупрежден, что имею бесплатный доступ к моим персональным данным и право на полную информацию об их содержании.</w:t>
      </w:r>
    </w:p>
    <w:p>
      <w:pPr>
        <w:pStyle w:val="Normal"/>
        <w:spacing w:after="4" w:line="260" w:lineRule="auto"/>
        <w:ind w:left="24" w:hanging="5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>Я предупрежден, что данное согласие может быть отозвано полностью или частично по моей инициативе на основании личного письменного заявления.</w:t>
      </w:r>
    </w:p>
    <w:p>
      <w:pPr>
        <w:pStyle w:val="Normal"/>
        <w:spacing w:after="262" w:line="260" w:lineRule="auto"/>
        <w:ind w:left="29" w:hanging="5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Настоящее согласие действует со дня его подписания до дня отзыва в письменной форме.</w:t>
      </w:r>
    </w:p>
    <w:p>
      <w:pPr>
        <w:pStyle w:val="Normal"/>
        <w:spacing w:after="55" w:line="259" w:lineRule="auto"/>
        <w:ind w:left="14"/>
        <w:rPr>
          <w:color w:val="000000"/>
          <w:sz w:val="28"/>
          <w:szCs w:val="22"/>
          <w:lang w:eastAsia="en-US"/>
        </w:rPr>
      </w:pPr>
      <w:r>
        <w:rPr>
          <w:color w:val="000000"/>
          <w:lang w:val="en-US" w:eastAsia="en-US"/>
        </w:rPr>
        <w:drawing xmlns:mc="http://schemas.openxmlformats.org/markup-compatibility/2006">
          <wp:inline distT="0" distB="0" distL="0" distR="0">
            <wp:extent cx="1353312" cy="143704"/>
            <wp:effectExtent l="0" t="0" r="0" b="0"/>
            <wp:docPr id="2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Grp="0" noSelect="0" noChangeAspect="0" noMove="0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en-US"/>
        </w:rPr>
        <w:t xml:space="preserve">   (Ф.И.О.)</w:t>
      </w:r>
      <w:r>
        <w:rPr>
          <w:color w:val="000000"/>
          <w:sz w:val="28"/>
          <w:szCs w:val="22"/>
          <w:lang w:eastAsia="en-US"/>
        </w:rPr>
        <w:t xml:space="preserve">                                    _</w:t>
      </w:r>
      <w:r>
        <w:rPr>
          <w:color w:val="000000"/>
          <w:sz w:val="28"/>
          <w:szCs w:val="22"/>
          <w:lang w:eastAsia="en-US"/>
        </w:rPr>
        <w:t>______________/</w:t>
      </w:r>
      <w:r>
        <w:rPr>
          <w:color w:val="000000"/>
          <w:lang w:eastAsia="en-US"/>
        </w:rPr>
        <w:t xml:space="preserve">Дата </w:t>
      </w:r>
      <w:r>
        <w:rPr>
          <w:color w:val="000000"/>
          <w:szCs w:val="22"/>
          <w:lang w:eastAsia="en-US"/>
        </w:rPr>
        <w:t>(подпись)</w:t>
      </w:r>
    </w:p>
    <w:p/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header1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p>
    <w:pPr>
      <w:pStyle w:val="Normal"/>
      <w:spacing w:after="160" w:line="259" w:lineRule="auto"/>
      <w:rPr/>
    </w:pPr>
  </w:p>
</w:hdr>
</file>

<file path=word/header2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p>
    <w:pPr>
      <w:pStyle w:val="Normal"/>
      <w:spacing w:after="160" w:line="259" w:lineRule="auto"/>
      <w:rPr/>
    </w:pPr>
  </w:p>
</w:hdr>
</file>

<file path=word/header3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p>
    <w:pPr>
      <w:pStyle w:val="Normal"/>
      <w:spacing w:after="160" w:line="259" w:lineRule="auto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upperRoman"/>
      <w:suff w:val="tab"/>
      <w:lvlText w:val="%1."/>
      <w:lvlJc w:val="left"/>
      <w:pPr>
        <w:ind w:left="1080" w:hanging="720"/>
      </w:pPr>
      <w:rPr/>
    </w:lvl>
    <w:lvl w:ilvl="1" w:tentative="0">
      <w:start w:val="1"/>
      <w:numFmt w:val="decimal"/>
      <w:isLgl w:val="on"/>
      <w:suff w:val="tab"/>
      <w:lvlText w:val="%1.%2."/>
      <w:lvlJc w:val="left"/>
      <w:pPr>
        <w:ind w:left="1080" w:hanging="720"/>
      </w:pPr>
      <w:rPr>
        <w:b/>
      </w:rPr>
    </w:lvl>
    <w:lvl w:ilvl="2" w:tentative="0">
      <w:start w:val="1"/>
      <w:numFmt w:val="decimal"/>
      <w:isLgl w:val="on"/>
      <w:suff w:val="tab"/>
      <w:lvlText w:val="%1.%2.%3."/>
      <w:lvlJc w:val="left"/>
      <w:pPr>
        <w:ind w:left="1080" w:hanging="720"/>
      </w:pPr>
      <w:rPr>
        <w:b/>
      </w:rPr>
    </w:lvl>
    <w:lvl w:ilvl="3" w:tentative="0">
      <w:start w:val="1"/>
      <w:numFmt w:val="decimal"/>
      <w:isLgl w:val="on"/>
      <w:suff w:val="tab"/>
      <w:lvlText w:val="%1.%2.%3.%4."/>
      <w:lvlJc w:val="left"/>
      <w:pPr>
        <w:ind w:left="1440" w:hanging="1080"/>
      </w:pPr>
      <w:rPr>
        <w:b/>
      </w:rPr>
    </w:lvl>
    <w:lvl w:ilvl="4" w:tentative="0">
      <w:start w:val="1"/>
      <w:numFmt w:val="decimal"/>
      <w:isLgl w:val="on"/>
      <w:suff w:val="tab"/>
      <w:lvlText w:val="%1.%2.%3.%4.%5."/>
      <w:lvlJc w:val="left"/>
      <w:pPr>
        <w:ind w:left="1440" w:hanging="1080"/>
      </w:pPr>
      <w:rPr>
        <w:b/>
      </w:rPr>
    </w:lvl>
    <w:lvl w:ilvl="5" w:tentative="0">
      <w:start w:val="1"/>
      <w:numFmt w:val="decimal"/>
      <w:isLgl w:val="on"/>
      <w:suff w:val="tab"/>
      <w:lvlText w:val="%1.%2.%3.%4.%5.%6."/>
      <w:lvlJc w:val="left"/>
      <w:pPr>
        <w:ind w:left="1800" w:hanging="1440"/>
      </w:pPr>
      <w:rPr>
        <w:b/>
      </w:rPr>
    </w:lvl>
    <w:lvl w:ilvl="6" w:tentative="0">
      <w:start w:val="1"/>
      <w:numFmt w:val="decimal"/>
      <w:isLgl w:val="on"/>
      <w:suff w:val="tab"/>
      <w:lvlText w:val="%1.%2.%3.%4.%5.%6.%7."/>
      <w:lvlJc w:val="left"/>
      <w:pPr>
        <w:ind w:left="2160" w:hanging="1800"/>
      </w:pPr>
      <w:rPr>
        <w:b/>
      </w:rPr>
    </w:lvl>
    <w:lvl w:ilvl="7" w:tentative="0">
      <w:start w:val="1"/>
      <w:numFmt w:val="decimal"/>
      <w:isLgl w:val="on"/>
      <w:suff w:val="tab"/>
      <w:lvlText w:val="%1.%2.%3.%4.%5.%6.%7.%8."/>
      <w:lvlJc w:val="left"/>
      <w:pPr>
        <w:ind w:left="2160" w:hanging="1800"/>
      </w:pPr>
      <w:rPr>
        <w:b/>
      </w:rPr>
    </w:lvl>
    <w:lvl w:ilvl="8" w:tentative="0">
      <w:start w:val="1"/>
      <w:numFmt w:val="decimal"/>
      <w:isLgl w:val="on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multiLevelType w:val="multilevel"/>
    <w:lvl w:ilvl="0" w:tentative="0">
      <w:start w:val="2"/>
      <w:numFmt w:val="decimal"/>
      <w:suff w:val="tab"/>
      <w:lvlText w:val="%1"/>
      <w:lvlJc w:val="left"/>
      <w:pPr>
        <w:ind w:left="360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1" w:tentative="0">
      <w:start w:val="1"/>
      <w:numFmt w:val="decimal"/>
      <w:suff w:val="tab"/>
      <w:lvlText w:val="%1.%2."/>
      <w:lvlJc w:val="left"/>
      <w:pPr>
        <w:ind w:left="374"/>
      </w:pPr>
      <w:rPr>
        <w:rFonts w:ascii="Times New Roman" w:cs="Times New Roman" w:eastAsia="Times New Roman" w:hAnsi="Times New Roman"/>
        <w:b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2" w:tentative="0">
      <w:start w:val="1"/>
      <w:numFmt w:val="lowerRoman"/>
      <w:suff w:val="tab"/>
      <w:lvlText w:val="%3"/>
      <w:lvlJc w:val="left"/>
      <w:pPr>
        <w:ind w:left="178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3" w:tentative="0">
      <w:start w:val="1"/>
      <w:numFmt w:val="decimal"/>
      <w:suff w:val="tab"/>
      <w:lvlText w:val="%4"/>
      <w:lvlJc w:val="left"/>
      <w:pPr>
        <w:ind w:left="250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4" w:tentative="0">
      <w:start w:val="1"/>
      <w:numFmt w:val="lowerLetter"/>
      <w:suff w:val="tab"/>
      <w:lvlText w:val="%5"/>
      <w:lvlJc w:val="left"/>
      <w:pPr>
        <w:ind w:left="322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5" w:tentative="0">
      <w:start w:val="1"/>
      <w:numFmt w:val="lowerRoman"/>
      <w:suff w:val="tab"/>
      <w:lvlText w:val="%6"/>
      <w:lvlJc w:val="left"/>
      <w:pPr>
        <w:ind w:left="394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6" w:tentative="0">
      <w:start w:val="1"/>
      <w:numFmt w:val="decimal"/>
      <w:suff w:val="tab"/>
      <w:lvlText w:val="%7"/>
      <w:lvlJc w:val="left"/>
      <w:pPr>
        <w:ind w:left="466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7" w:tentative="0">
      <w:start w:val="1"/>
      <w:numFmt w:val="lowerLetter"/>
      <w:suff w:val="tab"/>
      <w:lvlText w:val="%8"/>
      <w:lvlJc w:val="left"/>
      <w:pPr>
        <w:ind w:left="538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8" w:tentative="0">
      <w:start w:val="1"/>
      <w:numFmt w:val="lowerRoman"/>
      <w:suff w:val="tab"/>
      <w:lvlText w:val="%9"/>
      <w:lvlJc w:val="left"/>
      <w:pPr>
        <w:ind w:left="610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</w:abstractNum>
  <w:abstractNum w:abstractNumId="2">
    <w:multiLevelType w:val="multilevel"/>
    <w:lvl w:ilvl="0" w:tentative="0">
      <w:start w:val="6"/>
      <w:numFmt w:val="decimal"/>
      <w:suff w:val="tab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suff w:val="tab"/>
      <w:lvlText w:val="%1.%2."/>
      <w:lvlJc w:val="left"/>
      <w:pPr>
        <w:ind w:left="739" w:hanging="720"/>
      </w:pPr>
      <w:rPr>
        <w:rFonts w:hint="default"/>
        <w:b/>
      </w:rPr>
    </w:lvl>
    <w:lvl w:ilvl="2" w:tentative="0">
      <w:start w:val="1"/>
      <w:numFmt w:val="decimal"/>
      <w:suff w:val="tab"/>
      <w:lvlText w:val="%1.%2.%3."/>
      <w:lvlJc w:val="left"/>
      <w:pPr>
        <w:ind w:left="758" w:hanging="720"/>
      </w:pPr>
      <w:rPr>
        <w:rFonts w:hint="default"/>
      </w:rPr>
    </w:lvl>
    <w:lvl w:ilvl="3" w:tentative="0">
      <w:start w:val="1"/>
      <w:numFmt w:val="decimal"/>
      <w:suff w:val="tab"/>
      <w:lvlText w:val="%1.%2.%3.%4."/>
      <w:lvlJc w:val="left"/>
      <w:pPr>
        <w:ind w:left="1137" w:hanging="1080"/>
      </w:pPr>
      <w:rPr>
        <w:rFonts w:hint="default"/>
      </w:rPr>
    </w:lvl>
    <w:lvl w:ilvl="4" w:tentative="0">
      <w:start w:val="1"/>
      <w:numFmt w:val="decimal"/>
      <w:suff w:val="tab"/>
      <w:lvlText w:val="%1.%2.%3.%4.%5."/>
      <w:lvlJc w:val="left"/>
      <w:pPr>
        <w:ind w:left="1156" w:hanging="1080"/>
      </w:pPr>
      <w:rPr>
        <w:rFonts w:hint="default"/>
      </w:rPr>
    </w:lvl>
    <w:lvl w:ilvl="5" w:tentative="0">
      <w:start w:val="1"/>
      <w:numFmt w:val="decimal"/>
      <w:suff w:val="tab"/>
      <w:lvlText w:val="%1.%2.%3.%4.%5.%6."/>
      <w:lvlJc w:val="left"/>
      <w:pPr>
        <w:ind w:left="1535" w:hanging="1440"/>
      </w:pPr>
      <w:rPr>
        <w:rFonts w:hint="default"/>
      </w:rPr>
    </w:lvl>
    <w:lvl w:ilvl="6" w:tentative="0">
      <w:start w:val="1"/>
      <w:numFmt w:val="decimal"/>
      <w:suff w:val="tab"/>
      <w:lvlText w:val="%1.%2.%3.%4.%5.%6.%7."/>
      <w:lvlJc w:val="left"/>
      <w:pPr>
        <w:ind w:left="1914" w:hanging="1800"/>
      </w:pPr>
      <w:rPr>
        <w:rFonts w:hint="default"/>
      </w:rPr>
    </w:lvl>
    <w:lvl w:ilvl="7" w:tentative="0">
      <w:start w:val="1"/>
      <w:numFmt w:val="decimal"/>
      <w:suff w:val="tab"/>
      <w:lvlText w:val="%1.%2.%3.%4.%5.%6.%7.%8."/>
      <w:lvlJc w:val="left"/>
      <w:pPr>
        <w:ind w:left="1933" w:hanging="1800"/>
      </w:pPr>
      <w:rPr>
        <w:rFonts w:hint="default"/>
      </w:rPr>
    </w:lvl>
    <w:lvl w:ilvl="8" w:tentative="0">
      <w:start w:val="1"/>
      <w:numFmt w:val="decimal"/>
      <w:suff w:val="tab"/>
      <w:lvlText w:val="%1.%2.%3.%4.%5.%6.%7.%8.%9."/>
      <w:lvlJc w:val="left"/>
      <w:pPr>
        <w:ind w:left="2312" w:hanging="2160"/>
      </w:pPr>
      <w:rPr>
        <w:rFonts w:hint="default"/>
      </w:rPr>
    </w:lvl>
  </w:abstractNum>
  <w:abstractNum w:abstractNumId="3">
    <w:multiLevelType w:val="hybridMultilevel"/>
    <w:lvl w:ilvl="0" w:tentative="0">
      <w:start w:val="1"/>
      <w:numFmt w:val="decimal"/>
      <w:suff w:val="tab"/>
      <w:lvlText w:val="%1."/>
      <w:lvlJc w:val="left"/>
      <w:pPr>
        <w:ind w:left="436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1" w:tentative="0">
      <w:start w:val="1"/>
      <w:numFmt w:val="lowerLetter"/>
      <w:suff w:val="tab"/>
      <w:lvlText w:val="%2"/>
      <w:lvlJc w:val="left"/>
      <w:pPr>
        <w:ind w:left="1094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2" w:tentative="0">
      <w:start w:val="1"/>
      <w:numFmt w:val="lowerRoman"/>
      <w:suff w:val="tab"/>
      <w:lvlText w:val="%3"/>
      <w:lvlJc w:val="left"/>
      <w:pPr>
        <w:ind w:left="1814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3" w:tentative="0">
      <w:start w:val="1"/>
      <w:numFmt w:val="decimal"/>
      <w:suff w:val="tab"/>
      <w:lvlText w:val="%4"/>
      <w:lvlJc w:val="left"/>
      <w:pPr>
        <w:ind w:left="2534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4" w:tentative="0">
      <w:start w:val="1"/>
      <w:numFmt w:val="lowerLetter"/>
      <w:suff w:val="tab"/>
      <w:lvlText w:val="%5"/>
      <w:lvlJc w:val="left"/>
      <w:pPr>
        <w:ind w:left="3254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5" w:tentative="0">
      <w:start w:val="1"/>
      <w:numFmt w:val="lowerRoman"/>
      <w:suff w:val="tab"/>
      <w:lvlText w:val="%6"/>
      <w:lvlJc w:val="left"/>
      <w:pPr>
        <w:ind w:left="3974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6" w:tentative="0">
      <w:start w:val="1"/>
      <w:numFmt w:val="decimal"/>
      <w:suff w:val="tab"/>
      <w:lvlText w:val="%7"/>
      <w:lvlJc w:val="left"/>
      <w:pPr>
        <w:ind w:left="4694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7" w:tentative="0">
      <w:start w:val="1"/>
      <w:numFmt w:val="lowerLetter"/>
      <w:suff w:val="tab"/>
      <w:lvlText w:val="%8"/>
      <w:lvlJc w:val="left"/>
      <w:pPr>
        <w:ind w:left="5414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8" w:tentative="0">
      <w:start w:val="1"/>
      <w:numFmt w:val="lowerRoman"/>
      <w:suff w:val="tab"/>
      <w:lvlText w:val="%9"/>
      <w:lvlJc w:val="left"/>
      <w:pPr>
        <w:ind w:left="6134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</w:abstractNum>
  <w:abstractNum w:abstractNumId="4">
    <w:multiLevelType w:val="hybridMultilevel"/>
    <w:lvl w:ilvl="0" w:tentative="0">
      <w:start w:val="4"/>
      <w:numFmt w:val="decimal"/>
      <w:suff w:val="tab"/>
      <w:lvlText w:val="%1."/>
      <w:lvlJc w:val="left"/>
      <w:pPr>
        <w:ind w:left="585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1" w:tentative="0">
      <w:start w:val="1"/>
      <w:numFmt w:val="lowerLetter"/>
      <w:suff w:val="tab"/>
      <w:lvlText w:val="%2"/>
      <w:lvlJc w:val="left"/>
      <w:pPr>
        <w:ind w:left="108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2" w:tentative="0">
      <w:start w:val="1"/>
      <w:numFmt w:val="lowerRoman"/>
      <w:suff w:val="tab"/>
      <w:lvlText w:val="%3"/>
      <w:lvlJc w:val="left"/>
      <w:pPr>
        <w:ind w:left="180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3" w:tentative="0">
      <w:start w:val="1"/>
      <w:numFmt w:val="decimal"/>
      <w:suff w:val="tab"/>
      <w:lvlText w:val="%4"/>
      <w:lvlJc w:val="left"/>
      <w:pPr>
        <w:ind w:left="252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4" w:tentative="0">
      <w:start w:val="1"/>
      <w:numFmt w:val="lowerLetter"/>
      <w:suff w:val="tab"/>
      <w:lvlText w:val="%5"/>
      <w:lvlJc w:val="left"/>
      <w:pPr>
        <w:ind w:left="324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5" w:tentative="0">
      <w:start w:val="1"/>
      <w:numFmt w:val="lowerRoman"/>
      <w:suff w:val="tab"/>
      <w:lvlText w:val="%6"/>
      <w:lvlJc w:val="left"/>
      <w:pPr>
        <w:ind w:left="396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6" w:tentative="0">
      <w:start w:val="1"/>
      <w:numFmt w:val="decimal"/>
      <w:suff w:val="tab"/>
      <w:lvlText w:val="%7"/>
      <w:lvlJc w:val="left"/>
      <w:pPr>
        <w:ind w:left="468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7" w:tentative="0">
      <w:start w:val="1"/>
      <w:numFmt w:val="lowerLetter"/>
      <w:suff w:val="tab"/>
      <w:lvlText w:val="%8"/>
      <w:lvlJc w:val="left"/>
      <w:pPr>
        <w:ind w:left="540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8" w:tentative="0">
      <w:start w:val="1"/>
      <w:numFmt w:val="lowerRoman"/>
      <w:suff w:val="tab"/>
      <w:lvlText w:val="%9"/>
      <w:lvlJc w:val="left"/>
      <w:pPr>
        <w:ind w:left="612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</w:abstractNum>
  <w:abstractNum w:abstractNumId="5">
    <w:multiLevelType w:val="hybridMultilevel"/>
    <w:lvl w:ilvl="0" w:tentative="0">
      <w:start w:val="1"/>
      <w:numFmt w:val="bullet"/>
      <w:suff w:val="tab"/>
      <w:lvlText w:val="•"/>
      <w:lvlJc w:val="left"/>
      <w:pPr>
        <w:ind w:left="1531" w:hanging="360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1" w:tentative="1">
      <w:start w:val="1"/>
      <w:numFmt w:val="bullet"/>
      <w:suff w:val="tab"/>
      <w:lvlText w:val="o"/>
      <w:lvlJc w:val="left"/>
      <w:pPr>
        <w:ind w:left="2251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3691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4411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851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6571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bullet"/>
      <w:suff w:val="tab"/>
      <w:lvlText w:val="•"/>
      <w:lvlJc w:val="left"/>
      <w:pPr>
        <w:ind w:left="1425" w:hanging="360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1" w:tentative="1">
      <w:start w:val="1"/>
      <w:numFmt w:val="bullet"/>
      <w:suff w:val="tab"/>
      <w:lvlText w:val="o"/>
      <w:lvlJc w:val="left"/>
      <w:pPr>
        <w:ind w:left="2145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4305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6465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11" Type="http://schemas.openxmlformats.org/officeDocument/2006/relationships/settings" Target="settings.xml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5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/Relationships>
</file>

<file path=word/_rels/header2.xml.rels><?xml version="1.0" encoding="UTF-8" standalone="yes"?>
<Relationships xmlns="http://schemas.openxmlformats.org/package/2006/relationships"></Relationships>
</file>

<file path=word/_rels/header3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