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39" w:rsidRPr="005B5439" w:rsidRDefault="00F00439" w:rsidP="00F00439">
      <w:pPr>
        <w:pStyle w:val="a4"/>
        <w:jc w:val="center"/>
        <w:rPr>
          <w:b/>
          <w:sz w:val="28"/>
          <w:szCs w:val="28"/>
        </w:rPr>
      </w:pPr>
      <w:r w:rsidRPr="005B5439">
        <w:rPr>
          <w:b/>
          <w:sz w:val="28"/>
          <w:szCs w:val="28"/>
        </w:rPr>
        <w:t>Педикулёз: пути заражения, меры профилактики</w:t>
      </w:r>
    </w:p>
    <w:p w:rsidR="00F00439" w:rsidRPr="007E7071" w:rsidRDefault="00F00439" w:rsidP="00F00439">
      <w:pPr>
        <w:pStyle w:val="a4"/>
        <w:rPr>
          <w:sz w:val="28"/>
          <w:szCs w:val="28"/>
        </w:rPr>
      </w:pPr>
    </w:p>
    <w:p w:rsidR="00F00439" w:rsidRPr="007E7071" w:rsidRDefault="00F00439" w:rsidP="00F00439">
      <w:pPr>
        <w:pStyle w:val="a4"/>
        <w:ind w:firstLine="708"/>
        <w:jc w:val="both"/>
        <w:rPr>
          <w:sz w:val="28"/>
          <w:szCs w:val="28"/>
        </w:rPr>
      </w:pPr>
      <w:r w:rsidRPr="007E7071">
        <w:rPr>
          <w:sz w:val="28"/>
          <w:szCs w:val="28"/>
        </w:rPr>
        <w:t>Педикулёз (вшивость) - заболевание паразитарной природы, вызванное паразитированием на теле человека кровососущих насекомых – вшей. Педикулёз преследовал человека всегда – ведь вши древнейшие кровососущие паразиты. Их неоднократно находили в древних захоронениях людей.</w:t>
      </w:r>
    </w:p>
    <w:p w:rsidR="00F00439" w:rsidRPr="007E7071" w:rsidRDefault="00F00439" w:rsidP="00F00439">
      <w:pPr>
        <w:pStyle w:val="a4"/>
        <w:ind w:firstLine="708"/>
        <w:jc w:val="both"/>
        <w:rPr>
          <w:sz w:val="28"/>
          <w:szCs w:val="28"/>
        </w:rPr>
      </w:pPr>
      <w:r w:rsidRPr="007E7071">
        <w:rPr>
          <w:sz w:val="28"/>
          <w:szCs w:val="28"/>
        </w:rPr>
        <w:t>По данным Всемирной организации здравоохранения педикулёз является самым распространенным паразитарным заболеванием во всём мире. Россия не является исключением. Педикулёз регистрируется и в Мурманской области. По статистическим данным за семь месяцев текущего года в области число заболевших педикулёзом в 1,3 раза больше числа заболевших в аналогичном периоде 2018 года. Около 50,0% случаев заболеваемости педикулёзом выявляются среди детей.</w:t>
      </w:r>
    </w:p>
    <w:p w:rsidR="00F00439" w:rsidRPr="007E7071" w:rsidRDefault="00F00439" w:rsidP="00F00439">
      <w:pPr>
        <w:pStyle w:val="a4"/>
        <w:ind w:firstLine="708"/>
        <w:jc w:val="both"/>
        <w:rPr>
          <w:sz w:val="28"/>
          <w:szCs w:val="28"/>
        </w:rPr>
      </w:pPr>
      <w:r w:rsidRPr="007E7071">
        <w:rPr>
          <w:sz w:val="28"/>
          <w:szCs w:val="28"/>
        </w:rPr>
        <w:t xml:space="preserve">Для обеспечения санитарно-эпидемиологического благополучия населения области Управлением </w:t>
      </w:r>
      <w:proofErr w:type="spellStart"/>
      <w:r w:rsidRPr="007E7071">
        <w:rPr>
          <w:sz w:val="28"/>
          <w:szCs w:val="28"/>
        </w:rPr>
        <w:t>Роспотребнадзора</w:t>
      </w:r>
      <w:proofErr w:type="spellEnd"/>
      <w:r w:rsidRPr="007E7071">
        <w:rPr>
          <w:sz w:val="28"/>
          <w:szCs w:val="28"/>
        </w:rPr>
        <w:t xml:space="preserve"> по Мурманской области принимаются профилактические меры, направленные на предотвращение заноса и дальнейшего распространения педикулёза. Традиционно, в период массового возвращения из отпусков в образовательных организациях области в еженедельном режиме проводятся сплошные (поголовные) осмотры детей детских дошкольных учреждений, учащихся и студентов.</w:t>
      </w:r>
    </w:p>
    <w:p w:rsidR="00F00439" w:rsidRPr="007E7071" w:rsidRDefault="00F00439" w:rsidP="00F00439">
      <w:pPr>
        <w:pStyle w:val="a4"/>
        <w:ind w:firstLine="708"/>
        <w:jc w:val="both"/>
        <w:rPr>
          <w:sz w:val="28"/>
          <w:szCs w:val="28"/>
        </w:rPr>
      </w:pPr>
      <w:r w:rsidRPr="007E7071">
        <w:rPr>
          <w:sz w:val="28"/>
          <w:szCs w:val="28"/>
        </w:rPr>
        <w:t xml:space="preserve">В борьбе с педикулёзом необходимо знать и представлять причины возникновения заболевания. Вопреки распространённому мнению, вши не прыгают и не летают, они ползают, поэтому заражение педикулёзом может произойти практически в любом месте, где возможен тесный контакт одного человека с другим, в случаях использования средств личной гигиены, которые принадлежали больному. Ползая по поверхности, вши переползают от ребёнка к ребёнку, когда они играют вместе, особенно если они касаются головами во время игры или шепчутся между собой, а также при обмене шапками, шарфами, расчёсками, резинками для волос и т.д. По мнению ряда медицинских экспертов, причиной распространения педикулёза среди подростков является увлечение </w:t>
      </w:r>
      <w:proofErr w:type="spellStart"/>
      <w:r w:rsidRPr="007E7071">
        <w:rPr>
          <w:sz w:val="28"/>
          <w:szCs w:val="28"/>
        </w:rPr>
        <w:t>селфи</w:t>
      </w:r>
      <w:proofErr w:type="spellEnd"/>
      <w:r w:rsidRPr="007E7071">
        <w:rPr>
          <w:sz w:val="28"/>
          <w:szCs w:val="28"/>
        </w:rPr>
        <w:t xml:space="preserve"> - фотографией, использование одних наушников при прослушивании/просмотре аудио – и видеороликов.</w:t>
      </w:r>
    </w:p>
    <w:p w:rsidR="00F00439" w:rsidRPr="007E7071" w:rsidRDefault="00F00439" w:rsidP="00F00439">
      <w:pPr>
        <w:pStyle w:val="a4"/>
        <w:ind w:firstLine="708"/>
        <w:jc w:val="both"/>
        <w:rPr>
          <w:sz w:val="28"/>
          <w:szCs w:val="28"/>
        </w:rPr>
      </w:pPr>
      <w:r w:rsidRPr="007E7071">
        <w:rPr>
          <w:sz w:val="28"/>
          <w:szCs w:val="28"/>
        </w:rPr>
        <w:t>Одним из путей заражения является водный путь: оказавшись случайным образом в воде, вошь может находиться там до 5 суток, если в такой воде окажется человек без плавательной шапочки, то он рискует заразиться педикулёзом.</w:t>
      </w:r>
    </w:p>
    <w:p w:rsidR="00F00439" w:rsidRPr="007E7071" w:rsidRDefault="00F00439" w:rsidP="00F00439">
      <w:pPr>
        <w:pStyle w:val="a4"/>
        <w:ind w:firstLine="708"/>
        <w:jc w:val="both"/>
        <w:rPr>
          <w:sz w:val="28"/>
          <w:szCs w:val="28"/>
        </w:rPr>
      </w:pPr>
      <w:r w:rsidRPr="007E7071">
        <w:rPr>
          <w:sz w:val="28"/>
          <w:szCs w:val="28"/>
        </w:rPr>
        <w:t>Важное место в борьбе с педикулёзом отводится его профилактике, с элементарными правилами которой должен быть знаком каждый человек.</w:t>
      </w:r>
    </w:p>
    <w:p w:rsidR="00F00439" w:rsidRPr="007E7071" w:rsidRDefault="00F00439" w:rsidP="00F00439">
      <w:pPr>
        <w:pStyle w:val="a4"/>
        <w:ind w:firstLine="708"/>
        <w:jc w:val="both"/>
        <w:rPr>
          <w:sz w:val="28"/>
          <w:szCs w:val="28"/>
        </w:rPr>
      </w:pPr>
      <w:r w:rsidRPr="007E7071">
        <w:rPr>
          <w:sz w:val="28"/>
          <w:szCs w:val="28"/>
        </w:rPr>
        <w:t xml:space="preserve">Управление </w:t>
      </w:r>
      <w:proofErr w:type="spellStart"/>
      <w:r w:rsidRPr="007E7071">
        <w:rPr>
          <w:sz w:val="28"/>
          <w:szCs w:val="28"/>
        </w:rPr>
        <w:t>Роспотребнадзора</w:t>
      </w:r>
      <w:proofErr w:type="spellEnd"/>
      <w:r w:rsidRPr="007E7071">
        <w:rPr>
          <w:sz w:val="28"/>
          <w:szCs w:val="28"/>
        </w:rPr>
        <w:t xml:space="preserve"> по Мурманской области напоминает, что профилактика педикулёза заключается в соблюдении личной гигиены, а также при соблюдении следующих правил:</w:t>
      </w:r>
    </w:p>
    <w:p w:rsidR="00F00439" w:rsidRPr="007E7071" w:rsidRDefault="00F00439" w:rsidP="00F0043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E7071">
        <w:rPr>
          <w:sz w:val="28"/>
          <w:szCs w:val="28"/>
        </w:rPr>
        <w:t>не реже 1 раза в неделю в обязательном порядке осматривать голову ребёнка; при выявлении случаев педикулёза в детском коллективе – проводить ежедневный осмотр;</w:t>
      </w:r>
    </w:p>
    <w:p w:rsidR="00F00439" w:rsidRPr="007E7071" w:rsidRDefault="00F00439" w:rsidP="00F0043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7071">
        <w:rPr>
          <w:sz w:val="28"/>
          <w:szCs w:val="28"/>
        </w:rPr>
        <w:t>объяснять ребёнку, что недопустимо пользоваться чужими расчёсками, заколками, ленточками, наушниками, головными уборами;</w:t>
      </w:r>
    </w:p>
    <w:p w:rsidR="00F00439" w:rsidRPr="007E7071" w:rsidRDefault="00F00439" w:rsidP="00F0043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избегать близкого кон</w:t>
      </w:r>
      <w:r w:rsidRPr="007E7071">
        <w:rPr>
          <w:sz w:val="28"/>
          <w:szCs w:val="28"/>
        </w:rPr>
        <w:t>такта с людьми, проживающими в антисанитарных условиях;</w:t>
      </w:r>
    </w:p>
    <w:p w:rsidR="00F00439" w:rsidRPr="007E7071" w:rsidRDefault="00F00439" w:rsidP="00F0043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7071">
        <w:rPr>
          <w:sz w:val="28"/>
          <w:szCs w:val="28"/>
        </w:rPr>
        <w:t>регулярно менять и стирать постельное белье, носить только чистую одежду.</w:t>
      </w:r>
    </w:p>
    <w:p w:rsidR="00F00439" w:rsidRPr="007E7071" w:rsidRDefault="00F00439" w:rsidP="00F00439">
      <w:pPr>
        <w:pStyle w:val="a4"/>
        <w:ind w:firstLine="708"/>
        <w:jc w:val="both"/>
        <w:rPr>
          <w:sz w:val="28"/>
          <w:szCs w:val="28"/>
        </w:rPr>
      </w:pPr>
      <w:r w:rsidRPr="007E7071">
        <w:rPr>
          <w:sz w:val="28"/>
          <w:szCs w:val="28"/>
        </w:rPr>
        <w:t>При обнаружении педикулёза каждому человеку важно знать, что заболевание само не пройдет, его обязательно нужно лечить. Лечение можно проводить в домашних условиях, но под контролем врача – дерматолога, поскольку осложнения педикулёза могут быть куда страшнее самого заболевания. Речь идет о развитии таких патологических процессов, как сыпной и возвратный тиф. При постановке диагноза врач разрабатывает план мероприятий по борьбе с педикулёзом, который должен строго соблюдаться больным и окружающими его людьми.</w:t>
      </w:r>
    </w:p>
    <w:p w:rsidR="00F00439" w:rsidRPr="007E7071" w:rsidRDefault="00F00439" w:rsidP="00F00439">
      <w:pPr>
        <w:pStyle w:val="a4"/>
        <w:rPr>
          <w:sz w:val="28"/>
          <w:szCs w:val="28"/>
        </w:rPr>
      </w:pPr>
    </w:p>
    <w:p w:rsidR="00F00439" w:rsidRPr="007E7071" w:rsidRDefault="00F00439" w:rsidP="00F00439">
      <w:pPr>
        <w:pStyle w:val="a4"/>
        <w:rPr>
          <w:sz w:val="28"/>
          <w:szCs w:val="28"/>
        </w:rPr>
      </w:pPr>
      <w:r w:rsidRPr="007E7071">
        <w:rPr>
          <w:sz w:val="28"/>
          <w:szCs w:val="28"/>
        </w:rPr>
        <w:t xml:space="preserve"> </w:t>
      </w:r>
    </w:p>
    <w:p w:rsidR="00F00439" w:rsidRPr="007E7071" w:rsidRDefault="00F00439" w:rsidP="00F00439">
      <w:pPr>
        <w:pStyle w:val="a4"/>
        <w:jc w:val="both"/>
        <w:rPr>
          <w:sz w:val="28"/>
          <w:szCs w:val="28"/>
        </w:rPr>
      </w:pPr>
      <w:r w:rsidRPr="005B5439">
        <w:rPr>
          <w:sz w:val="28"/>
          <w:szCs w:val="28"/>
        </w:rPr>
        <w:t>(</w:t>
      </w:r>
      <w:r w:rsidRPr="00065589">
        <w:rPr>
          <w:i/>
          <w:sz w:val="28"/>
          <w:szCs w:val="28"/>
        </w:rPr>
        <w:t>информация официального сайта Федеральной службы по надзору в сфере защиты прав потребителей и благополучия человека</w:t>
      </w:r>
      <w:r w:rsidRPr="005B5439">
        <w:rPr>
          <w:sz w:val="28"/>
          <w:szCs w:val="28"/>
        </w:rPr>
        <w:t>)</w:t>
      </w:r>
    </w:p>
    <w:p w:rsidR="00F00439" w:rsidRPr="007E7071" w:rsidRDefault="00F00439" w:rsidP="00F00439">
      <w:pPr>
        <w:pStyle w:val="a4"/>
        <w:rPr>
          <w:sz w:val="28"/>
          <w:szCs w:val="28"/>
        </w:rPr>
      </w:pPr>
      <w:r w:rsidRPr="007E7071">
        <w:rPr>
          <w:sz w:val="28"/>
          <w:szCs w:val="28"/>
        </w:rPr>
        <w:t xml:space="preserve"> </w:t>
      </w:r>
    </w:p>
    <w:p w:rsidR="00F00439" w:rsidRDefault="00F00439" w:rsidP="0010576E">
      <w:pPr>
        <w:pStyle w:val="a4"/>
        <w:jc w:val="both"/>
        <w:rPr>
          <w:b/>
          <w:color w:val="FF0000"/>
          <w:sz w:val="28"/>
          <w:szCs w:val="28"/>
        </w:rPr>
      </w:pPr>
      <w:r w:rsidRPr="007E7071">
        <w:rPr>
          <w:sz w:val="28"/>
          <w:szCs w:val="28"/>
        </w:rPr>
        <w:t>30.08.19</w:t>
      </w:r>
    </w:p>
    <w:p w:rsidR="00F00439" w:rsidRDefault="00F00439" w:rsidP="00F00439">
      <w:pPr>
        <w:rPr>
          <w:b/>
          <w:color w:val="FF0000"/>
          <w:sz w:val="28"/>
          <w:szCs w:val="28"/>
        </w:rPr>
      </w:pPr>
    </w:p>
    <w:p w:rsidR="00000E96" w:rsidRDefault="00000E96"/>
    <w:sectPr w:rsidR="00000E96" w:rsidSect="0000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0439"/>
    <w:rsid w:val="00000E96"/>
    <w:rsid w:val="0010576E"/>
    <w:rsid w:val="00481B99"/>
    <w:rsid w:val="0066300D"/>
    <w:rsid w:val="00F0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0439"/>
    <w:rPr>
      <w:lang w:eastAsia="ru-RU"/>
    </w:rPr>
  </w:style>
  <w:style w:type="paragraph" w:styleId="a4">
    <w:name w:val="No Spacing"/>
    <w:link w:val="a3"/>
    <w:uiPriority w:val="1"/>
    <w:qFormat/>
    <w:rsid w:val="00F00439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БондаренкоИП</dc:creator>
  <cp:lastModifiedBy>БондаренкоИП</cp:lastModifiedBy>
  <cp:revision>2</cp:revision>
  <dcterms:created xsi:type="dcterms:W3CDTF">2019-09-11T07:36:00Z</dcterms:created>
  <dcterms:modified xsi:type="dcterms:W3CDTF">2019-10-01T14:24:00Z</dcterms:modified>
</cp:coreProperties>
</file>